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CB" w:rsidRPr="006E5AE3" w:rsidRDefault="009574CB"/>
    <w:p w:rsidR="005B0FED" w:rsidRPr="006E5AE3" w:rsidRDefault="005B0FED"/>
    <w:p w:rsidR="005B0FED" w:rsidRPr="006E5AE3" w:rsidRDefault="005B0FED" w:rsidP="005B0FED">
      <w:pPr>
        <w:spacing w:after="120"/>
        <w:jc w:val="center"/>
        <w:rPr>
          <w:rFonts w:ascii="Times New Roman" w:hAnsi="Times New Roman" w:cs="Times New Roman"/>
          <w:color w:val="auto"/>
        </w:rPr>
      </w:pPr>
    </w:p>
    <w:p w:rsidR="005B0FED" w:rsidRPr="006E5AE3" w:rsidRDefault="005B0FED" w:rsidP="005B0FED">
      <w:pPr>
        <w:spacing w:after="120"/>
        <w:jc w:val="center"/>
        <w:rPr>
          <w:rFonts w:ascii="Times New Roman" w:hAnsi="Times New Roman" w:cs="Times New Roman"/>
          <w:color w:val="auto"/>
        </w:rPr>
      </w:pPr>
    </w:p>
    <w:p w:rsidR="005B0FED" w:rsidRPr="008874D0" w:rsidRDefault="005B0FED" w:rsidP="005B0FED">
      <w:pPr>
        <w:spacing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74D0">
        <w:rPr>
          <w:rFonts w:ascii="Times New Roman" w:hAnsi="Times New Roman" w:cs="Times New Roman"/>
          <w:color w:val="auto"/>
          <w:sz w:val="28"/>
          <w:szCs w:val="28"/>
        </w:rPr>
        <w:t>Strategický plán rozvoje obce Husinec 2018 – 2028</w:t>
      </w:r>
    </w:p>
    <w:p w:rsidR="005B0FED" w:rsidRPr="006E5AE3" w:rsidRDefault="005B0FED" w:rsidP="005B0FED">
      <w:pPr>
        <w:spacing w:after="120"/>
        <w:jc w:val="center"/>
        <w:rPr>
          <w:rFonts w:ascii="Times New Roman" w:hAnsi="Times New Roman" w:cs="Times New Roman"/>
          <w:b/>
          <w:color w:val="auto"/>
        </w:rPr>
      </w:pPr>
    </w:p>
    <w:p w:rsidR="005B0FED" w:rsidRPr="006E5AE3" w:rsidRDefault="005B0FED" w:rsidP="005B0FED">
      <w:pPr>
        <w:spacing w:after="120"/>
        <w:jc w:val="center"/>
        <w:rPr>
          <w:rFonts w:ascii="Times New Roman" w:hAnsi="Times New Roman" w:cs="Times New Roman"/>
          <w:b/>
          <w:color w:val="auto"/>
        </w:rPr>
      </w:pPr>
    </w:p>
    <w:p w:rsidR="005B0FED" w:rsidRPr="008874D0" w:rsidRDefault="005B0FED" w:rsidP="005B0FED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D0">
        <w:rPr>
          <w:rFonts w:ascii="Times New Roman" w:hAnsi="Times New Roman" w:cs="Times New Roman"/>
          <w:b/>
          <w:sz w:val="28"/>
          <w:szCs w:val="28"/>
        </w:rPr>
        <w:t xml:space="preserve">Návrhová část </w:t>
      </w:r>
    </w:p>
    <w:p w:rsidR="005B0FED" w:rsidRPr="008874D0" w:rsidRDefault="005B0FED" w:rsidP="005B0FED">
      <w:pPr>
        <w:spacing w:after="200"/>
        <w:jc w:val="center"/>
        <w:rPr>
          <w:sz w:val="28"/>
          <w:szCs w:val="28"/>
        </w:rPr>
      </w:pPr>
      <w:r w:rsidRPr="008874D0">
        <w:rPr>
          <w:rFonts w:ascii="Times New Roman" w:hAnsi="Times New Roman" w:cs="Times New Roman"/>
          <w:b/>
          <w:sz w:val="28"/>
          <w:szCs w:val="28"/>
        </w:rPr>
        <w:t>Vize rozvoje obce, cíle, opatření, aktivity</w:t>
      </w:r>
    </w:p>
    <w:p w:rsidR="005B0FED" w:rsidRPr="006E5AE3" w:rsidRDefault="005B0FED" w:rsidP="005B0FED">
      <w:pPr>
        <w:spacing w:after="200"/>
        <w:jc w:val="center"/>
      </w:pPr>
    </w:p>
    <w:p w:rsidR="005B0FED" w:rsidRPr="006E5AE3" w:rsidRDefault="005B0FED" w:rsidP="005B0FED">
      <w:pPr>
        <w:spacing w:after="200"/>
        <w:jc w:val="center"/>
      </w:pPr>
    </w:p>
    <w:p w:rsidR="005B0FED" w:rsidRPr="008874D0" w:rsidRDefault="00213AE6" w:rsidP="005B0FED">
      <w:pPr>
        <w:spacing w:after="200"/>
        <w:jc w:val="center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Návrh po </w:t>
      </w:r>
      <w:r w:rsidR="005B0FED" w:rsidRPr="008874D0">
        <w:rPr>
          <w:i/>
          <w:color w:val="FF0000"/>
          <w:sz w:val="28"/>
          <w:szCs w:val="28"/>
        </w:rPr>
        <w:t>diskusi na PS 9. 1. 2018</w:t>
      </w:r>
    </w:p>
    <w:p w:rsidR="005B0FED" w:rsidRPr="006E5AE3" w:rsidRDefault="005B0FED" w:rsidP="005B0FED">
      <w:pPr>
        <w:spacing w:after="200"/>
        <w:jc w:val="center"/>
      </w:pPr>
    </w:p>
    <w:p w:rsidR="005B0FED" w:rsidRPr="006E5AE3" w:rsidRDefault="005B0FED" w:rsidP="005B0FED">
      <w:pPr>
        <w:spacing w:after="200"/>
        <w:jc w:val="center"/>
      </w:pPr>
    </w:p>
    <w:p w:rsidR="005B0FED" w:rsidRPr="006E5AE3" w:rsidRDefault="005B0FED" w:rsidP="005B0FED">
      <w:pPr>
        <w:spacing w:after="200"/>
        <w:jc w:val="center"/>
      </w:pPr>
    </w:p>
    <w:p w:rsidR="005B0FED" w:rsidRPr="006E5AE3" w:rsidRDefault="005B0FED" w:rsidP="005B0FED">
      <w:pPr>
        <w:spacing w:after="200"/>
        <w:jc w:val="center"/>
      </w:pPr>
    </w:p>
    <w:p w:rsidR="005B0FED" w:rsidRPr="006E5AE3" w:rsidRDefault="005B0FED" w:rsidP="005B0FED">
      <w:pPr>
        <w:spacing w:after="200"/>
        <w:jc w:val="center"/>
      </w:pPr>
    </w:p>
    <w:p w:rsidR="005B0FED" w:rsidRPr="006E5AE3" w:rsidRDefault="005B0FED" w:rsidP="005B0FED">
      <w:pPr>
        <w:spacing w:after="200"/>
        <w:jc w:val="center"/>
      </w:pPr>
    </w:p>
    <w:p w:rsidR="005B0FED" w:rsidRPr="006E5AE3" w:rsidRDefault="005B0FED" w:rsidP="005B0FED">
      <w:pPr>
        <w:spacing w:after="200"/>
        <w:jc w:val="center"/>
      </w:pPr>
    </w:p>
    <w:p w:rsidR="005B0FED" w:rsidRPr="006E5AE3" w:rsidRDefault="005B0FED" w:rsidP="005B0FED">
      <w:pPr>
        <w:spacing w:after="200"/>
        <w:jc w:val="center"/>
      </w:pPr>
    </w:p>
    <w:p w:rsidR="005B0FED" w:rsidRPr="006E5AE3" w:rsidRDefault="005B0FED" w:rsidP="005B0FED">
      <w:pPr>
        <w:spacing w:after="200"/>
        <w:jc w:val="center"/>
      </w:pPr>
    </w:p>
    <w:p w:rsidR="005B0FED" w:rsidRPr="006E5AE3" w:rsidRDefault="005B0FED" w:rsidP="005B0FED">
      <w:pPr>
        <w:spacing w:after="200"/>
        <w:jc w:val="center"/>
      </w:pPr>
    </w:p>
    <w:p w:rsidR="005B0FED" w:rsidRPr="006E5AE3" w:rsidRDefault="005B0FED" w:rsidP="005B0FED">
      <w:pPr>
        <w:spacing w:after="200"/>
        <w:jc w:val="center"/>
      </w:pPr>
    </w:p>
    <w:p w:rsidR="005B0FED" w:rsidRPr="006E5AE3" w:rsidRDefault="005B0FED" w:rsidP="005B0FED">
      <w:pPr>
        <w:spacing w:after="200"/>
        <w:jc w:val="center"/>
        <w:rPr>
          <w:i/>
        </w:rPr>
      </w:pPr>
      <w:r w:rsidRPr="006E5AE3">
        <w:rPr>
          <w:i/>
        </w:rPr>
        <w:t>Leden 2018</w:t>
      </w:r>
    </w:p>
    <w:p w:rsidR="005B0FED" w:rsidRPr="006E5AE3" w:rsidRDefault="005B0FED" w:rsidP="005B0FED">
      <w:pPr>
        <w:jc w:val="center"/>
        <w:rPr>
          <w:rFonts w:ascii="Times New Roman" w:hAnsi="Times New Roman" w:cs="Times New Roman"/>
          <w:color w:val="auto"/>
        </w:rPr>
      </w:pPr>
    </w:p>
    <w:p w:rsidR="005B0FED" w:rsidRPr="006E5AE3" w:rsidRDefault="005B0FED" w:rsidP="005B0FED">
      <w:pPr>
        <w:spacing w:after="200"/>
        <w:rPr>
          <w:rFonts w:ascii="Times New Roman" w:hAnsi="Times New Roman" w:cs="Times New Roman"/>
          <w:color w:val="auto"/>
        </w:rPr>
        <w:sectPr w:rsidR="005B0FED" w:rsidRPr="006E5AE3" w:rsidSect="000016CA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B0FED" w:rsidRPr="006E5AE3" w:rsidRDefault="005B0FED" w:rsidP="00AB2CD4">
      <w:pPr>
        <w:pStyle w:val="Nadpis1"/>
        <w:shd w:val="clear" w:color="auto" w:fill="D6E3BC" w:themeFill="accent3" w:themeFillTint="66"/>
        <w:spacing w:after="120"/>
        <w:rPr>
          <w:sz w:val="22"/>
          <w:szCs w:val="22"/>
        </w:rPr>
      </w:pPr>
      <w:r w:rsidRPr="006E5AE3">
        <w:rPr>
          <w:sz w:val="22"/>
          <w:szCs w:val="22"/>
        </w:rPr>
        <w:lastRenderedPageBreak/>
        <w:t xml:space="preserve">Vize </w:t>
      </w:r>
    </w:p>
    <w:p w:rsidR="005B0FED" w:rsidRPr="006E5AE3" w:rsidRDefault="005B0FED" w:rsidP="00AB2CD4">
      <w:pPr>
        <w:shd w:val="clear" w:color="auto" w:fill="D6E3BC" w:themeFill="accent3" w:themeFillTint="66"/>
        <w:jc w:val="both"/>
        <w:rPr>
          <w:rFonts w:ascii="Times New Roman" w:hAnsi="Times New Roman" w:cs="Times New Roman"/>
        </w:rPr>
      </w:pPr>
      <w:r w:rsidRPr="006E5AE3">
        <w:rPr>
          <w:rFonts w:ascii="Times New Roman" w:hAnsi="Times New Roman" w:cs="Times New Roman"/>
        </w:rPr>
        <w:t xml:space="preserve">Obec Husinec je v roce 2028 příjemným místem k životu, působivou lokalitou s unikátní atmosférou, přitažlivou pro své obyvatele, s dobře urbanisticky řešenou zástavbou neporušenou necitlivými developerskými projekty, zdravým životním prostředím, množstvím kvalitní zeleně a krásným okolím, pestrou nabídkou možností trávení volného času a sportovního a kulturního vyžití, živou komunitou, ve které vládne duch pospolitosti a dobrého sousedství. </w:t>
      </w:r>
    </w:p>
    <w:p w:rsidR="005B0FED" w:rsidRPr="006E5AE3" w:rsidRDefault="005B0FED" w:rsidP="00AB2CD4">
      <w:pPr>
        <w:shd w:val="clear" w:color="auto" w:fill="D6E3BC" w:themeFill="accent3" w:themeFillTint="66"/>
        <w:rPr>
          <w:rFonts w:ascii="Times New Roman" w:hAnsi="Times New Roman" w:cs="Times New Roman"/>
        </w:rPr>
      </w:pPr>
    </w:p>
    <w:p w:rsidR="005B0FED" w:rsidRPr="006E5AE3" w:rsidRDefault="005B0FED" w:rsidP="00AB2CD4">
      <w:pPr>
        <w:shd w:val="clear" w:color="auto" w:fill="D6E3BC" w:themeFill="accent3" w:themeFillTint="66"/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6E5AE3">
        <w:rPr>
          <w:rFonts w:ascii="Times New Roman" w:hAnsi="Times New Roman" w:cs="Times New Roman"/>
          <w:b/>
        </w:rPr>
        <w:t>Naplnění vize má tuto podobu:</w:t>
      </w:r>
    </w:p>
    <w:p w:rsidR="005B0FED" w:rsidRPr="006E5AE3" w:rsidRDefault="005B0FED" w:rsidP="00AB2CD4">
      <w:pPr>
        <w:pStyle w:val="Odstavecseseznamem"/>
        <w:numPr>
          <w:ilvl w:val="0"/>
          <w:numId w:val="43"/>
        </w:numPr>
        <w:shd w:val="clear" w:color="auto" w:fill="D6E3BC" w:themeFill="accent3" w:themeFillTint="66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E5AE3">
        <w:rPr>
          <w:rFonts w:ascii="Times New Roman" w:hAnsi="Times New Roman" w:cs="Times New Roman"/>
        </w:rPr>
        <w:t xml:space="preserve">V Husinci lidé rádi žijí a nacházejí zde pohodlné bydlení v pěkném, klidném a bezpečném prostředí a pestré možnosti využití volného času a sportovního a kulturního vyžití, kvalitní základní občanskou vybavenost, vč. nabídky základních sociálních, zdravotních a komerčních služeb, a možnosti kvalitního vzdělávání v předškolních a školních zařízeních s dostatečnou kapacitou. </w:t>
      </w:r>
    </w:p>
    <w:p w:rsidR="005B0FED" w:rsidRPr="006E5AE3" w:rsidRDefault="005B0FED" w:rsidP="00AB2CD4">
      <w:pPr>
        <w:pStyle w:val="Odstavecseseznamem"/>
        <w:numPr>
          <w:ilvl w:val="0"/>
          <w:numId w:val="43"/>
        </w:numPr>
        <w:shd w:val="clear" w:color="auto" w:fill="D6E3BC" w:themeFill="accent3" w:themeFillTint="66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E5AE3">
        <w:rPr>
          <w:rFonts w:ascii="Times New Roman" w:hAnsi="Times New Roman" w:cs="Times New Roman"/>
        </w:rPr>
        <w:t xml:space="preserve">Komunikující a dobře spravovaná obec se stará o vytvoření dobrých podmínek pro život všech generací svých obyvatel a podporuje sousedskou pospolitost. Je otevřená vůči svému okolí, čerpá výhody ze své polohy a zachovává si přednosti malé obce, v zázemí hlavního města. </w:t>
      </w:r>
    </w:p>
    <w:p w:rsidR="005B0FED" w:rsidRPr="006E5AE3" w:rsidRDefault="005B0FED" w:rsidP="00AB2CD4">
      <w:pPr>
        <w:pStyle w:val="Odstavecseseznamem"/>
        <w:numPr>
          <w:ilvl w:val="0"/>
          <w:numId w:val="43"/>
        </w:numPr>
        <w:shd w:val="clear" w:color="auto" w:fill="D6E3BC" w:themeFill="accent3" w:themeFillTint="66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E5AE3">
        <w:rPr>
          <w:rFonts w:ascii="Times New Roman" w:hAnsi="Times New Roman" w:cs="Times New Roman"/>
        </w:rPr>
        <w:t xml:space="preserve">Obyvatelé obce jsou aktivní ve spolkovém a komunitním životě a zajímají se o veřejné záležitosti a dění v obci, v obci fungují dobré sousedské vztahy. </w:t>
      </w:r>
    </w:p>
    <w:p w:rsidR="005B0FED" w:rsidRPr="006E5AE3" w:rsidRDefault="005B0FED" w:rsidP="00AB2CD4">
      <w:pPr>
        <w:pStyle w:val="Odstavecseseznamem"/>
        <w:numPr>
          <w:ilvl w:val="0"/>
          <w:numId w:val="43"/>
        </w:numPr>
        <w:shd w:val="clear" w:color="auto" w:fill="D6E3BC" w:themeFill="accent3" w:themeFillTint="66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E5AE3">
        <w:rPr>
          <w:rFonts w:ascii="Times New Roman" w:hAnsi="Times New Roman" w:cs="Times New Roman"/>
        </w:rPr>
        <w:t>Vyvážený rozvoj obce bude směřovat do oblasti rozvoje bydlení, trávení volného času, zajištění technické infrastruktury a kvalitního životního prostředí. Obec si při rozvoji zachovává charakter rezidenční lokality s převahou rodinných domů, vysokým podílem zeleně, čistotou, pořádkem, estetickým vzhledem všech svých částí a kvalitním životním prostředím a usměrňuje citlivé rozšiřování výstavby s navazující infrastrukturou.</w:t>
      </w:r>
    </w:p>
    <w:p w:rsidR="005B0FED" w:rsidRDefault="005B0FED" w:rsidP="00AB2CD4">
      <w:pPr>
        <w:pStyle w:val="Odstavecseseznamem"/>
        <w:shd w:val="clear" w:color="auto" w:fill="D6E3BC" w:themeFill="accent3" w:themeFillTint="66"/>
        <w:spacing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E2400F" w:rsidRDefault="00E2400F" w:rsidP="00AB2CD4">
      <w:pPr>
        <w:pStyle w:val="Odstavecseseznamem"/>
        <w:shd w:val="clear" w:color="auto" w:fill="D6E3BC" w:themeFill="accent3" w:themeFillTint="66"/>
        <w:spacing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E2400F" w:rsidRDefault="00E2400F" w:rsidP="00AB2CD4">
      <w:pPr>
        <w:pStyle w:val="Odstavecseseznamem"/>
        <w:shd w:val="clear" w:color="auto" w:fill="D6E3BC" w:themeFill="accent3" w:themeFillTint="66"/>
        <w:spacing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E2400F" w:rsidRPr="008874D0" w:rsidRDefault="00E2400F" w:rsidP="00AB2CD4">
      <w:pPr>
        <w:shd w:val="clear" w:color="auto" w:fill="D6E3BC" w:themeFill="accent3" w:themeFillTint="66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Tab. 1 Zpřesnění vize a odpovídající specifické cíle pro naplnění vize</w:t>
      </w:r>
    </w:p>
    <w:p w:rsidR="008874D0" w:rsidRDefault="008874D0" w:rsidP="00AB2CD4">
      <w:pPr>
        <w:pStyle w:val="Odstavecseseznamem"/>
        <w:shd w:val="clear" w:color="auto" w:fill="D6E3BC" w:themeFill="accent3" w:themeFillTint="66"/>
        <w:spacing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7A7D31" w:rsidRDefault="007A7D31" w:rsidP="00AB2CD4">
      <w:pPr>
        <w:pStyle w:val="Odstavecseseznamem"/>
        <w:shd w:val="clear" w:color="auto" w:fill="D6E3BC" w:themeFill="accent3" w:themeFillTint="66"/>
        <w:spacing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7A7D31" w:rsidRDefault="007A7D31" w:rsidP="005B0FED">
      <w:pPr>
        <w:pStyle w:val="Odstavecseseznamem"/>
        <w:spacing w:line="240" w:lineRule="auto"/>
        <w:ind w:left="0"/>
        <w:contextualSpacing w:val="0"/>
        <w:jc w:val="both"/>
        <w:rPr>
          <w:rFonts w:ascii="Times New Roman" w:hAnsi="Times New Roman" w:cs="Times New Roman"/>
        </w:rPr>
        <w:sectPr w:rsidR="007A7D31" w:rsidSect="008874D0">
          <w:headerReference w:type="default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06"/>
        <w:gridCol w:w="4614"/>
      </w:tblGrid>
      <w:tr w:rsidR="005B0FED" w:rsidRPr="006E5AE3" w:rsidTr="00AB2CD4">
        <w:trPr>
          <w:trHeight w:val="11099"/>
        </w:trPr>
        <w:tc>
          <w:tcPr>
            <w:tcW w:w="9606" w:type="dxa"/>
            <w:shd w:val="clear" w:color="auto" w:fill="D6E3BC" w:themeFill="accent3" w:themeFillTint="66"/>
          </w:tcPr>
          <w:p w:rsidR="005F240D" w:rsidRPr="006E5AE3" w:rsidRDefault="005F240D" w:rsidP="008874D0">
            <w:pPr>
              <w:shd w:val="clear" w:color="auto" w:fill="C6D9F1" w:themeFill="text2" w:themeFillTint="33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E5AE3">
              <w:rPr>
                <w:rFonts w:ascii="Times New Roman" w:hAnsi="Times New Roman" w:cs="Times New Roman"/>
                <w:b/>
              </w:rPr>
              <w:lastRenderedPageBreak/>
              <w:t>Zpřesnění vize</w:t>
            </w:r>
          </w:p>
          <w:p w:rsidR="005F240D" w:rsidRPr="006E5AE3" w:rsidRDefault="005F240D" w:rsidP="005B0FED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5B0FED" w:rsidRPr="006E5AE3" w:rsidRDefault="005B0FED" w:rsidP="005B0FE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Husinec žije bohatým </w:t>
            </w:r>
            <w:r w:rsidRPr="006E5AE3">
              <w:rPr>
                <w:rFonts w:ascii="Times New Roman" w:hAnsi="Times New Roman" w:cs="Times New Roman"/>
                <w:b/>
              </w:rPr>
              <w:t>spolkovým</w:t>
            </w:r>
            <w:r w:rsidRPr="006E5AE3">
              <w:rPr>
                <w:rFonts w:ascii="Times New Roman" w:hAnsi="Times New Roman" w:cs="Times New Roman"/>
              </w:rPr>
              <w:t xml:space="preserve"> a </w:t>
            </w:r>
            <w:r w:rsidRPr="006E5AE3">
              <w:rPr>
                <w:rFonts w:ascii="Times New Roman" w:hAnsi="Times New Roman" w:cs="Times New Roman"/>
                <w:b/>
              </w:rPr>
              <w:t>kulturním</w:t>
            </w:r>
            <w:r w:rsidRPr="006E5AE3">
              <w:rPr>
                <w:rFonts w:ascii="Times New Roman" w:hAnsi="Times New Roman" w:cs="Times New Roman"/>
              </w:rPr>
              <w:t xml:space="preserve"> životem. Obec podporuje nabídku a rozvoj aktivit kulturního a </w:t>
            </w:r>
            <w:r w:rsidRPr="006E5AE3">
              <w:rPr>
                <w:rFonts w:ascii="Times New Roman" w:hAnsi="Times New Roman" w:cs="Times New Roman"/>
                <w:b/>
              </w:rPr>
              <w:t>sportovní</w:t>
            </w:r>
            <w:r w:rsidRPr="006E5AE3">
              <w:rPr>
                <w:rFonts w:ascii="Times New Roman" w:hAnsi="Times New Roman" w:cs="Times New Roman"/>
              </w:rPr>
              <w:t xml:space="preserve"> vyžití a další zájmové a </w:t>
            </w:r>
            <w:r w:rsidRPr="006E5AE3">
              <w:rPr>
                <w:rFonts w:ascii="Times New Roman" w:hAnsi="Times New Roman" w:cs="Times New Roman"/>
                <w:b/>
              </w:rPr>
              <w:t>volnočasové</w:t>
            </w:r>
            <w:r w:rsidRPr="006E5AE3">
              <w:rPr>
                <w:rFonts w:ascii="Times New Roman" w:hAnsi="Times New Roman" w:cs="Times New Roman"/>
              </w:rPr>
              <w:t xml:space="preserve"> </w:t>
            </w:r>
            <w:r w:rsidRPr="006E5AE3">
              <w:rPr>
                <w:rFonts w:ascii="Times New Roman" w:hAnsi="Times New Roman" w:cs="Times New Roman"/>
                <w:b/>
              </w:rPr>
              <w:t>aktivity</w:t>
            </w:r>
            <w:r w:rsidRPr="006E5AE3">
              <w:rPr>
                <w:rFonts w:ascii="Times New Roman" w:hAnsi="Times New Roman" w:cs="Times New Roman"/>
              </w:rPr>
              <w:t xml:space="preserve"> pro místní obyvatele, včetně nabídky smysluplného trávení volného času různých věkových skupin dětí a mládeže.</w:t>
            </w:r>
          </w:p>
          <w:p w:rsidR="005B0FED" w:rsidRPr="006E5AE3" w:rsidRDefault="005B0FED" w:rsidP="005B0FE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Obyvatelé z různých částí obce jsou vtaženi do </w:t>
            </w:r>
            <w:r w:rsidRPr="006E5AE3">
              <w:rPr>
                <w:rFonts w:ascii="Times New Roman" w:hAnsi="Times New Roman" w:cs="Times New Roman"/>
                <w:b/>
              </w:rPr>
              <w:t>společných akcí</w:t>
            </w:r>
            <w:r w:rsidRPr="006E5AE3">
              <w:rPr>
                <w:rFonts w:ascii="Times New Roman" w:hAnsi="Times New Roman" w:cs="Times New Roman"/>
              </w:rPr>
              <w:t xml:space="preserve">; nově přistěhovalí mají příležitost se zapojit do místního života. </w:t>
            </w:r>
            <w:r w:rsidRPr="006E5AE3">
              <w:rPr>
                <w:rFonts w:ascii="Times New Roman" w:hAnsi="Times New Roman" w:cs="Times New Roman"/>
                <w:b/>
              </w:rPr>
              <w:t>Různé věkové a sociální skupiny</w:t>
            </w:r>
            <w:r w:rsidRPr="006E5AE3">
              <w:rPr>
                <w:rFonts w:ascii="Times New Roman" w:hAnsi="Times New Roman" w:cs="Times New Roman"/>
              </w:rPr>
              <w:t xml:space="preserve"> - senioři, teenageři, rodiče malých dětí ad., mají příležitost </w:t>
            </w:r>
            <w:r w:rsidRPr="006E5AE3">
              <w:rPr>
                <w:rFonts w:ascii="Times New Roman" w:hAnsi="Times New Roman" w:cs="Times New Roman"/>
                <w:b/>
              </w:rPr>
              <w:t>se setkávat a účastnit života v obci</w:t>
            </w:r>
            <w:r w:rsidRPr="006E5AE3">
              <w:rPr>
                <w:rFonts w:ascii="Times New Roman" w:hAnsi="Times New Roman" w:cs="Times New Roman"/>
              </w:rPr>
              <w:t xml:space="preserve">; obec má k dispozici </w:t>
            </w:r>
            <w:r w:rsidRPr="006E5AE3">
              <w:rPr>
                <w:rFonts w:ascii="Times New Roman" w:hAnsi="Times New Roman" w:cs="Times New Roman"/>
                <w:b/>
              </w:rPr>
              <w:t>kryté (chráněné) prostory</w:t>
            </w:r>
            <w:r w:rsidRPr="006E5AE3">
              <w:rPr>
                <w:rFonts w:ascii="Times New Roman" w:hAnsi="Times New Roman" w:cs="Times New Roman"/>
              </w:rPr>
              <w:t xml:space="preserve"> s dostatečnou kapacitou pro setkávání a konání společenských akcí a pro konání akcí pod širým nebem slouží </w:t>
            </w:r>
            <w:r w:rsidRPr="006E5AE3">
              <w:rPr>
                <w:rFonts w:ascii="Times New Roman" w:hAnsi="Times New Roman" w:cs="Times New Roman"/>
                <w:b/>
              </w:rPr>
              <w:t>upravený venkovní prostor</w:t>
            </w:r>
            <w:r w:rsidRPr="006E5AE3">
              <w:rPr>
                <w:rFonts w:ascii="Times New Roman" w:hAnsi="Times New Roman" w:cs="Times New Roman"/>
              </w:rPr>
              <w:t>. Živé dění ve veřejném prostoru, spolková činnost a komunitní aktivity posilují sociální vazby a atmosféru sousedské pospolitosti a pocitu sounáležitosti s místním společenstvím.</w:t>
            </w:r>
          </w:p>
          <w:p w:rsidR="005B0FED" w:rsidRPr="006E5AE3" w:rsidRDefault="005B0FED" w:rsidP="005B0FE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Obyvatelé mohou pro individuální nebo organizované sportovní aktivity využívat vybavená </w:t>
            </w:r>
            <w:r w:rsidRPr="006E5AE3">
              <w:rPr>
                <w:rFonts w:ascii="Times New Roman" w:hAnsi="Times New Roman" w:cs="Times New Roman"/>
                <w:b/>
              </w:rPr>
              <w:t>sportovní zařízení</w:t>
            </w:r>
            <w:r w:rsidRPr="006E5AE3">
              <w:rPr>
                <w:rFonts w:ascii="Times New Roman" w:hAnsi="Times New Roman" w:cs="Times New Roman"/>
              </w:rPr>
              <w:t xml:space="preserve"> (veřejná sportoviště, sportovní hala) s kvalitním zázemím a okolní přírodu, dostupné pěšky nebo nemotorovou dopravou po bezpečných cestách</w:t>
            </w:r>
          </w:p>
          <w:p w:rsidR="005B0FED" w:rsidRPr="006E5AE3" w:rsidRDefault="005B0FED" w:rsidP="005B0FE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Aktivní a vzdělaní občané pomáhají utvářet </w:t>
            </w:r>
            <w:r w:rsidRPr="006E5AE3">
              <w:rPr>
                <w:rFonts w:ascii="Times New Roman" w:hAnsi="Times New Roman" w:cs="Times New Roman"/>
                <w:b/>
              </w:rPr>
              <w:t>atmosféru a charakter</w:t>
            </w:r>
            <w:r w:rsidRPr="006E5AE3">
              <w:rPr>
                <w:rFonts w:ascii="Times New Roman" w:hAnsi="Times New Roman" w:cs="Times New Roman"/>
              </w:rPr>
              <w:t xml:space="preserve"> obce, obec si udržuje příznivou demografickou a sociální strukturu.</w:t>
            </w:r>
          </w:p>
          <w:p w:rsidR="005B0FED" w:rsidRPr="006E5AE3" w:rsidRDefault="005B0FED" w:rsidP="005B0FE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E5AE3">
              <w:rPr>
                <w:rFonts w:ascii="Times New Roman" w:hAnsi="Times New Roman" w:cs="Times New Roman"/>
              </w:rPr>
              <w:t xml:space="preserve">Obec zabezpečuje </w:t>
            </w:r>
            <w:r w:rsidRPr="006E5AE3">
              <w:rPr>
                <w:rFonts w:ascii="Times New Roman" w:hAnsi="Times New Roman" w:cs="Times New Roman"/>
                <w:b/>
              </w:rPr>
              <w:t>přístup ke kvalitnímu vzdělávání v předškolních a školních zařízeních</w:t>
            </w:r>
            <w:r w:rsidRPr="006E5AE3">
              <w:rPr>
                <w:rFonts w:ascii="Times New Roman" w:hAnsi="Times New Roman" w:cs="Times New Roman"/>
              </w:rPr>
              <w:t xml:space="preserve"> (MŠ a ZŠ) s dostatečnou kapacitou a kvalitním zázemím.</w:t>
            </w:r>
          </w:p>
          <w:p w:rsidR="005B0FED" w:rsidRPr="006E5AE3" w:rsidRDefault="005B0FED" w:rsidP="005B0FE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Obec se stará o </w:t>
            </w:r>
            <w:r w:rsidRPr="006E5AE3">
              <w:rPr>
                <w:rFonts w:ascii="Times New Roman" w:hAnsi="Times New Roman" w:cs="Times New Roman"/>
                <w:b/>
              </w:rPr>
              <w:t>vytvoření dobrých podmínek pro život všech generací</w:t>
            </w:r>
            <w:r w:rsidRPr="006E5AE3">
              <w:rPr>
                <w:rFonts w:ascii="Times New Roman" w:hAnsi="Times New Roman" w:cs="Times New Roman"/>
              </w:rPr>
              <w:t xml:space="preserve"> svých obyvatel; respektuje individuální potřeby různých skupin obyvatel, stará se o své starší a sociálně potřebné spoluobčany (podporuje život seniorů a lidí s handicapem v jejich známém a přirozeném prostředí a možnosti finančně dostupných služeb pro seniory a lidi s handicapem, zajišťuje sociální bydlení); sleduje a </w:t>
            </w:r>
            <w:r w:rsidRPr="006E5AE3">
              <w:rPr>
                <w:rFonts w:ascii="Times New Roman" w:hAnsi="Times New Roman" w:cs="Times New Roman"/>
                <w:b/>
              </w:rPr>
              <w:t>předvídá demografický a sociální vývoj struktury obyvatelstv</w:t>
            </w:r>
            <w:r w:rsidRPr="006E5AE3">
              <w:rPr>
                <w:rFonts w:ascii="Times New Roman" w:hAnsi="Times New Roman" w:cs="Times New Roman"/>
              </w:rPr>
              <w:t xml:space="preserve">a a reaguje na měnící se související potřeby v oblasti infrastruktury a služeb; podporuje </w:t>
            </w:r>
            <w:r w:rsidRPr="006E5AE3">
              <w:rPr>
                <w:rFonts w:ascii="Times New Roman" w:hAnsi="Times New Roman" w:cs="Times New Roman"/>
                <w:b/>
              </w:rPr>
              <w:t>řešení sociálních a zdravotních potřeb</w:t>
            </w:r>
            <w:r w:rsidRPr="006E5AE3">
              <w:rPr>
                <w:rFonts w:ascii="Times New Roman" w:hAnsi="Times New Roman" w:cs="Times New Roman"/>
              </w:rPr>
              <w:t xml:space="preserve"> různých skupin obyvatel a vytváří podmínky pro zajištění sociálních služeb a přístup k primární zdravotní péči.</w:t>
            </w:r>
          </w:p>
          <w:p w:rsidR="005B0FED" w:rsidRPr="006E5AE3" w:rsidRDefault="005B0FED" w:rsidP="00AB2CD4">
            <w:pPr>
              <w:shd w:val="clear" w:color="auto" w:fill="D6E3BC" w:themeFill="accent3" w:themeFillTint="66"/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Obecní </w:t>
            </w:r>
            <w:r w:rsidRPr="006E5AE3">
              <w:rPr>
                <w:rFonts w:ascii="Times New Roman" w:hAnsi="Times New Roman" w:cs="Times New Roman"/>
                <w:b/>
              </w:rPr>
              <w:t>úřad komunikuje s občany</w:t>
            </w:r>
            <w:r w:rsidRPr="006E5AE3">
              <w:rPr>
                <w:rFonts w:ascii="Times New Roman" w:hAnsi="Times New Roman" w:cs="Times New Roman"/>
              </w:rPr>
              <w:t xml:space="preserve">, je otevřený, podporuje účast občanů na veřejném dění a veřejných záležitostech. Vedení obce, spolky, podnikatelé a jednotliví občané komunikují a spolupracují při řešení záležitostí, kde sdílí společný zájem. Zároveň je obec otevřená vůči svému okolí, </w:t>
            </w:r>
            <w:r w:rsidRPr="006E5AE3">
              <w:rPr>
                <w:rFonts w:ascii="Times New Roman" w:hAnsi="Times New Roman" w:cs="Times New Roman"/>
                <w:shd w:val="clear" w:color="auto" w:fill="FFFFFF"/>
              </w:rPr>
              <w:t>zajímá se o dění v rozvoji širšího území a aktivně usiluje o prosazení svých priorit.</w:t>
            </w:r>
          </w:p>
          <w:p w:rsidR="005B0FED" w:rsidRPr="006E5AE3" w:rsidRDefault="005B0FED" w:rsidP="005B0FE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  <w:b/>
              </w:rPr>
              <w:t>Obec a (vedení) ÚJV spolupracují na strategické bázi</w:t>
            </w:r>
            <w:r w:rsidRPr="006E5AE3">
              <w:rPr>
                <w:rFonts w:ascii="Times New Roman" w:hAnsi="Times New Roman" w:cs="Times New Roman"/>
              </w:rPr>
              <w:t xml:space="preserve"> a řešení otázek společného zájmu, které se týkají </w:t>
            </w:r>
            <w:r w:rsidRPr="006E5AE3">
              <w:rPr>
                <w:rFonts w:ascii="Times New Roman" w:hAnsi="Times New Roman" w:cs="Times New Roman"/>
              </w:rPr>
              <w:lastRenderedPageBreak/>
              <w:t xml:space="preserve">rozvoje a aktivit obce stejně jako rozvoje a činnosti ÚJV, resp. subjektů, které v areálu ÚJV působí. </w:t>
            </w:r>
          </w:p>
          <w:p w:rsidR="005B0FED" w:rsidRPr="006E5AE3" w:rsidRDefault="005B0FED" w:rsidP="005B0FED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453510" w:rsidRPr="006E5AE3" w:rsidRDefault="00453510" w:rsidP="00453510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Obec udržuje únosnou míru </w:t>
            </w:r>
            <w:r w:rsidRPr="006E5AE3">
              <w:rPr>
                <w:rFonts w:ascii="Times New Roman" w:hAnsi="Times New Roman" w:cs="Times New Roman"/>
                <w:b/>
              </w:rPr>
              <w:t>zastavěnosti území</w:t>
            </w:r>
            <w:r w:rsidRPr="006E5AE3">
              <w:rPr>
                <w:rFonts w:ascii="Times New Roman" w:hAnsi="Times New Roman" w:cs="Times New Roman"/>
              </w:rPr>
              <w:t xml:space="preserve"> (objemu zástavby), odolává tlakům na intenzivní </w:t>
            </w:r>
            <w:r w:rsidRPr="006E5AE3">
              <w:rPr>
                <w:rFonts w:ascii="Times New Roman" w:hAnsi="Times New Roman" w:cs="Times New Roman"/>
                <w:b/>
              </w:rPr>
              <w:t>rozvoj bytové výstavby</w:t>
            </w:r>
            <w:r w:rsidRPr="006E5AE3">
              <w:rPr>
                <w:rFonts w:ascii="Times New Roman" w:hAnsi="Times New Roman" w:cs="Times New Roman"/>
              </w:rPr>
              <w:t xml:space="preserve"> a neumožňuje realizaci projektových záměrů, které by ohrozily pohodu obyvatel a kvalitu životního prostředí. Rozvoj bytové výstavby je citlivě usměrňován se zřetelem k velikosti obce a kapacitě navazující infrastruktury.</w:t>
            </w:r>
          </w:p>
          <w:p w:rsidR="00453510" w:rsidRPr="006E5AE3" w:rsidRDefault="00453510" w:rsidP="00453510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Rozvíjí se především </w:t>
            </w:r>
            <w:r w:rsidRPr="006E5AE3">
              <w:rPr>
                <w:rFonts w:ascii="Times New Roman" w:hAnsi="Times New Roman" w:cs="Times New Roman"/>
                <w:b/>
              </w:rPr>
              <w:t>bydlení v individuálních domech</w:t>
            </w:r>
            <w:r w:rsidRPr="006E5AE3">
              <w:rPr>
                <w:rFonts w:ascii="Times New Roman" w:hAnsi="Times New Roman" w:cs="Times New Roman"/>
              </w:rPr>
              <w:t xml:space="preserve"> (individuální výstavba ) a maximálně se </w:t>
            </w:r>
            <w:r w:rsidRPr="006E5AE3">
              <w:rPr>
                <w:rFonts w:ascii="Times New Roman" w:hAnsi="Times New Roman" w:cs="Times New Roman"/>
                <w:b/>
              </w:rPr>
              <w:t>omezuje další výstavba</w:t>
            </w:r>
            <w:r w:rsidRPr="006E5AE3">
              <w:rPr>
                <w:rFonts w:ascii="Times New Roman" w:hAnsi="Times New Roman" w:cs="Times New Roman"/>
              </w:rPr>
              <w:t xml:space="preserve"> bytových domů, ale zároveň se </w:t>
            </w:r>
            <w:r w:rsidRPr="006E5AE3">
              <w:rPr>
                <w:rFonts w:ascii="Times New Roman" w:hAnsi="Times New Roman" w:cs="Times New Roman"/>
                <w:b/>
              </w:rPr>
              <w:t>obec nerozrůstá nepřiměřeně do volné krajiny</w:t>
            </w:r>
            <w:r w:rsidRPr="006E5AE3">
              <w:rPr>
                <w:rFonts w:ascii="Times New Roman" w:hAnsi="Times New Roman" w:cs="Times New Roman"/>
                <w:i/>
              </w:rPr>
              <w:t>.</w:t>
            </w:r>
            <w:r w:rsidRPr="006E5AE3">
              <w:rPr>
                <w:rFonts w:ascii="Times New Roman" w:hAnsi="Times New Roman" w:cs="Times New Roman"/>
              </w:rPr>
              <w:t xml:space="preserve"> Místní části obce nabízejí kvalitní bydlení s odpovídající občanskou vybaveností a infrastrukturou, jsou vzájemně funkčně i duševně propojeny a zároveň si zachovávají svoji identitu a osobitost.</w:t>
            </w:r>
          </w:p>
          <w:p w:rsidR="00453510" w:rsidRPr="006E5AE3" w:rsidRDefault="00453510" w:rsidP="00453510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… (Vedení obce) podchycuje nové investiční záměry zamýšlené připravované jinými subjekty na území obce a snaží se </w:t>
            </w:r>
            <w:r w:rsidRPr="006E5AE3">
              <w:rPr>
                <w:rFonts w:ascii="Times New Roman" w:hAnsi="Times New Roman" w:cs="Times New Roman"/>
                <w:b/>
              </w:rPr>
              <w:t>komunikovat s developery</w:t>
            </w:r>
            <w:r w:rsidRPr="006E5AE3">
              <w:rPr>
                <w:rFonts w:ascii="Times New Roman" w:hAnsi="Times New Roman" w:cs="Times New Roman"/>
              </w:rPr>
              <w:t>, resp. majiteli pozemků a nemovitostí jejich projektové záměry s cílem předcházet možným negativním dopadům na život obce a jejích obyvatel.</w:t>
            </w:r>
          </w:p>
          <w:p w:rsidR="00453510" w:rsidRPr="006E5AE3" w:rsidRDefault="00453510" w:rsidP="00453510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Vedení obce při dalším rozvoji uplatňuje jasné </w:t>
            </w:r>
            <w:r w:rsidRPr="006E5AE3">
              <w:rPr>
                <w:rFonts w:ascii="Times New Roman" w:hAnsi="Times New Roman" w:cs="Times New Roman"/>
                <w:b/>
              </w:rPr>
              <w:t>dlouhodobé představy o uspořádání a vzhledu</w:t>
            </w:r>
            <w:r w:rsidRPr="006E5AE3">
              <w:rPr>
                <w:rFonts w:ascii="Times New Roman" w:hAnsi="Times New Roman" w:cs="Times New Roman"/>
              </w:rPr>
              <w:t xml:space="preserve"> obce, respektuje charakter území a podporuje </w:t>
            </w:r>
            <w:r w:rsidRPr="006E5AE3">
              <w:rPr>
                <w:rFonts w:ascii="Times New Roman" w:hAnsi="Times New Roman" w:cs="Times New Roman"/>
                <w:b/>
              </w:rPr>
              <w:t>promyšlená a projednaná urbanistická a architektonická řešení</w:t>
            </w:r>
            <w:r w:rsidRPr="006E5AE3">
              <w:rPr>
                <w:rFonts w:ascii="Times New Roman" w:hAnsi="Times New Roman" w:cs="Times New Roman"/>
              </w:rPr>
              <w:t xml:space="preserve"> nové výstavby a stavebních projektů ve veřejném prostoru, …</w:t>
            </w:r>
          </w:p>
          <w:p w:rsidR="00453510" w:rsidRPr="006E5AE3" w:rsidRDefault="00453510" w:rsidP="00453510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… (Vedení obce) </w:t>
            </w:r>
            <w:r w:rsidRPr="006E5AE3">
              <w:rPr>
                <w:rFonts w:ascii="Times New Roman" w:hAnsi="Times New Roman" w:cs="Times New Roman"/>
                <w:b/>
              </w:rPr>
              <w:t>pečuje o veřejná prostranství</w:t>
            </w:r>
            <w:r w:rsidRPr="006E5AE3">
              <w:rPr>
                <w:rFonts w:ascii="Times New Roman" w:hAnsi="Times New Roman" w:cs="Times New Roman"/>
              </w:rPr>
              <w:t xml:space="preserve">, </w:t>
            </w:r>
            <w:r w:rsidRPr="006E5AE3">
              <w:rPr>
                <w:rFonts w:ascii="Times New Roman" w:hAnsi="Times New Roman" w:cs="Times New Roman"/>
                <w:b/>
              </w:rPr>
              <w:t>rozšiřuje plochy veřejné zeleně a pečuje o její kvalitu</w:t>
            </w:r>
            <w:r w:rsidRPr="006E5AE3">
              <w:rPr>
                <w:rFonts w:ascii="Times New Roman" w:hAnsi="Times New Roman" w:cs="Times New Roman"/>
              </w:rPr>
              <w:t xml:space="preserve">. </w:t>
            </w:r>
          </w:p>
          <w:p w:rsidR="00453510" w:rsidRPr="006E5AE3" w:rsidRDefault="00453510" w:rsidP="00453510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Na území obce, zejména v místech s hromadnou bytovou výstavbou, se nacházejí pěšky dostupná (v docházkové vzdálenosti) </w:t>
            </w:r>
            <w:r w:rsidRPr="006E5AE3">
              <w:rPr>
                <w:rFonts w:ascii="Times New Roman" w:hAnsi="Times New Roman" w:cs="Times New Roman"/>
                <w:b/>
              </w:rPr>
              <w:t>místa zeleně určená pro relaxaci</w:t>
            </w:r>
            <w:r w:rsidRPr="006E5AE3">
              <w:rPr>
                <w:rFonts w:ascii="Times New Roman" w:hAnsi="Times New Roman" w:cs="Times New Roman"/>
              </w:rPr>
              <w:t>, podél řeky, na úrovni starého Husince se zachovává klidná zóna. Systém cest a stezek umožňuje volný pohyb po území obce a pohyb klidovými zónami (klidným prostředím) mimo zástavbu, podél řeky, lesem.</w:t>
            </w:r>
          </w:p>
          <w:p w:rsidR="00453510" w:rsidRDefault="00453510" w:rsidP="00453510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Údolí řeky Vltavy spoluutváří charakter místa; obec se stará o </w:t>
            </w:r>
            <w:r w:rsidRPr="006E5AE3">
              <w:rPr>
                <w:rFonts w:ascii="Times New Roman" w:hAnsi="Times New Roman" w:cs="Times New Roman"/>
                <w:b/>
              </w:rPr>
              <w:t xml:space="preserve">kvalitu okolního prostředí řeky </w:t>
            </w:r>
            <w:r w:rsidRPr="006E5AE3">
              <w:rPr>
                <w:rFonts w:ascii="Times New Roman" w:hAnsi="Times New Roman" w:cs="Times New Roman"/>
              </w:rPr>
              <w:t>a využívá její rekreační potenciál pro relaxaci a sportovní aktivity místních obyvatel.</w:t>
            </w:r>
          </w:p>
          <w:p w:rsidR="00130526" w:rsidRPr="006E5AE3" w:rsidRDefault="00130526" w:rsidP="00453510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Důležitá veřejná místa (nádraží, centrum obce) jsou komfortně propojena s ostatními částmi obce sítí bezpečných tras (pro pěší nebo cyklisty), obec je </w:t>
            </w:r>
            <w:r w:rsidRPr="00130526">
              <w:rPr>
                <w:rFonts w:ascii="Times New Roman" w:hAnsi="Times New Roman" w:cs="Times New Roman"/>
                <w:b/>
              </w:rPr>
              <w:t>prostupná pro pěší a bez bariér</w:t>
            </w:r>
            <w:r w:rsidRPr="006E5AE3">
              <w:rPr>
                <w:rFonts w:ascii="Times New Roman" w:hAnsi="Times New Roman" w:cs="Times New Roman"/>
              </w:rPr>
              <w:t>.</w:t>
            </w:r>
          </w:p>
          <w:p w:rsidR="00453510" w:rsidRPr="006E5AE3" w:rsidRDefault="00453510" w:rsidP="005B0FED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Obec podporuje příležitosti pro </w:t>
            </w:r>
            <w:r w:rsidRPr="006E5AE3">
              <w:rPr>
                <w:rFonts w:ascii="Times New Roman" w:hAnsi="Times New Roman" w:cs="Times New Roman"/>
                <w:b/>
              </w:rPr>
              <w:t>podnikání v drobných službách</w:t>
            </w:r>
            <w:r w:rsidRPr="006E5AE3">
              <w:rPr>
                <w:rFonts w:ascii="Times New Roman" w:hAnsi="Times New Roman" w:cs="Times New Roman"/>
              </w:rPr>
              <w:t xml:space="preserve">. Nezaměstnanost se udržuje na nízké úrovni díky tomu, že obyvatelé nacházejí v obci díky přítomnosti ÚJV a v okolí </w:t>
            </w:r>
            <w:r w:rsidRPr="006E5AE3">
              <w:rPr>
                <w:rFonts w:ascii="Times New Roman" w:hAnsi="Times New Roman" w:cs="Times New Roman"/>
                <w:b/>
              </w:rPr>
              <w:t>dostatek pracovních příležitostí</w:t>
            </w:r>
            <w:r w:rsidRPr="006E5AE3">
              <w:rPr>
                <w:rFonts w:ascii="Times New Roman" w:hAnsi="Times New Roman" w:cs="Times New Roman"/>
              </w:rPr>
              <w:t xml:space="preserve">. Nabídka základních obchodů a služeb je stabilní a obec využívá dostupné nástroje k podpoře </w:t>
            </w:r>
            <w:r w:rsidRPr="006E5AE3">
              <w:rPr>
                <w:rFonts w:ascii="Times New Roman" w:hAnsi="Times New Roman" w:cs="Times New Roman"/>
              </w:rPr>
              <w:lastRenderedPageBreak/>
              <w:t>jejich kvality a udržitelnosti. Obyvatelé s omezenou možností mobility mají zajištěný přístup k základním potravinám a zboží denní potřeby. V obci funguje několik různých typů zařízení stravovacích služeb, návštěvníci najdou nocleh ve kvalitním malokapacitním ubytovacím zařízení.</w:t>
            </w:r>
          </w:p>
          <w:p w:rsidR="00453510" w:rsidRPr="006E5AE3" w:rsidRDefault="00453510" w:rsidP="005B0FED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453510" w:rsidRPr="006E5AE3" w:rsidRDefault="00453510" w:rsidP="00453510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  <w:b/>
              </w:rPr>
              <w:t>Dopravní obslužnost</w:t>
            </w:r>
            <w:r w:rsidRPr="006E5AE3">
              <w:rPr>
                <w:rFonts w:ascii="Times New Roman" w:hAnsi="Times New Roman" w:cs="Times New Roman"/>
              </w:rPr>
              <w:t xml:space="preserve"> obce je zajištěna fungujícím a logicky seřízeným systémem </w:t>
            </w:r>
            <w:r w:rsidRPr="006E5AE3">
              <w:rPr>
                <w:rFonts w:ascii="Times New Roman" w:hAnsi="Times New Roman" w:cs="Times New Roman"/>
                <w:b/>
              </w:rPr>
              <w:t>veřejné dopravy</w:t>
            </w:r>
            <w:r w:rsidRPr="006E5AE3">
              <w:rPr>
                <w:rFonts w:ascii="Times New Roman" w:hAnsi="Times New Roman" w:cs="Times New Roman"/>
              </w:rPr>
              <w:t xml:space="preserve">; obyvatelé mohou využít komfortní provoz autobusových a vlakových linek do míst hlavního zájmu a využívají se příležitosti </w:t>
            </w:r>
            <w:r w:rsidRPr="006E5AE3">
              <w:rPr>
                <w:rFonts w:ascii="Times New Roman" w:hAnsi="Times New Roman" w:cs="Times New Roman"/>
                <w:b/>
              </w:rPr>
              <w:t>rozšíření dopravních modů</w:t>
            </w:r>
            <w:r w:rsidRPr="006E5AE3">
              <w:rPr>
                <w:rFonts w:ascii="Times New Roman" w:hAnsi="Times New Roman" w:cs="Times New Roman"/>
              </w:rPr>
              <w:t xml:space="preserve">, které slouží k dopravě nebo rozložení zátěže přestupů cestujících hromadné dopravy, např. </w:t>
            </w:r>
            <w:r w:rsidRPr="006E5AE3">
              <w:rPr>
                <w:rFonts w:ascii="Times New Roman" w:hAnsi="Times New Roman" w:cs="Times New Roman"/>
                <w:b/>
              </w:rPr>
              <w:t>přívoz</w:t>
            </w:r>
            <w:r w:rsidRPr="006E5AE3">
              <w:rPr>
                <w:rFonts w:ascii="Times New Roman" w:hAnsi="Times New Roman" w:cs="Times New Roman"/>
              </w:rPr>
              <w:t xml:space="preserve"> (v Úholičkách) nebo jako technická řešení </w:t>
            </w:r>
            <w:r w:rsidRPr="006E5AE3">
              <w:rPr>
                <w:rFonts w:ascii="Times New Roman" w:hAnsi="Times New Roman" w:cs="Times New Roman"/>
                <w:b/>
              </w:rPr>
              <w:t xml:space="preserve">dopravy osob do intenzivně využívaných bodů </w:t>
            </w:r>
            <w:r w:rsidRPr="006E5AE3">
              <w:rPr>
                <w:rFonts w:ascii="Times New Roman" w:hAnsi="Times New Roman" w:cs="Times New Roman"/>
              </w:rPr>
              <w:t>nástupu do prostředků hromadné dopravy, zejména vlaku.</w:t>
            </w:r>
          </w:p>
          <w:p w:rsidR="00453510" w:rsidRPr="006E5AE3" w:rsidRDefault="00453510" w:rsidP="00453510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Je vyřešena </w:t>
            </w:r>
            <w:r w:rsidRPr="006E5AE3">
              <w:rPr>
                <w:rFonts w:ascii="Times New Roman" w:hAnsi="Times New Roman" w:cs="Times New Roman"/>
                <w:b/>
              </w:rPr>
              <w:t>vnitřní doprava</w:t>
            </w:r>
            <w:r w:rsidRPr="006E5AE3">
              <w:rPr>
                <w:rFonts w:ascii="Times New Roman" w:hAnsi="Times New Roman" w:cs="Times New Roman"/>
              </w:rPr>
              <w:t xml:space="preserve"> včetně možností </w:t>
            </w:r>
            <w:r w:rsidRPr="006E5AE3">
              <w:rPr>
                <w:rFonts w:ascii="Times New Roman" w:hAnsi="Times New Roman" w:cs="Times New Roman"/>
                <w:b/>
              </w:rPr>
              <w:t>parkován</w:t>
            </w:r>
            <w:r w:rsidRPr="006E5AE3">
              <w:rPr>
                <w:rFonts w:ascii="Times New Roman" w:hAnsi="Times New Roman" w:cs="Times New Roman"/>
              </w:rPr>
              <w:t xml:space="preserve">í, </w:t>
            </w:r>
            <w:r w:rsidRPr="006E5AE3">
              <w:rPr>
                <w:rFonts w:ascii="Times New Roman" w:hAnsi="Times New Roman" w:cs="Times New Roman"/>
                <w:b/>
              </w:rPr>
              <w:t>centrum obce</w:t>
            </w:r>
            <w:r w:rsidRPr="006E5AE3">
              <w:rPr>
                <w:rFonts w:ascii="Times New Roman" w:hAnsi="Times New Roman" w:cs="Times New Roman"/>
              </w:rPr>
              <w:t xml:space="preserve"> je </w:t>
            </w:r>
            <w:r w:rsidRPr="006E5AE3">
              <w:rPr>
                <w:rFonts w:ascii="Times New Roman" w:hAnsi="Times New Roman" w:cs="Times New Roman"/>
                <w:b/>
              </w:rPr>
              <w:t>dopravně zklidněno</w:t>
            </w:r>
            <w:r w:rsidRPr="006E5AE3">
              <w:rPr>
                <w:rFonts w:ascii="Times New Roman" w:hAnsi="Times New Roman" w:cs="Times New Roman"/>
              </w:rPr>
              <w:t xml:space="preserve">. Jsou realizována vhodná opatření na snižování dopravní zátěže v intravilánu obce (zejména parkování místních obyvatel a dojíždějících při přestupu na vlak a parkování zaměstnanců ÚJV), využívají se přitom </w:t>
            </w:r>
            <w:r w:rsidRPr="006E5AE3">
              <w:rPr>
                <w:rFonts w:ascii="Times New Roman" w:hAnsi="Times New Roman" w:cs="Times New Roman"/>
                <w:b/>
              </w:rPr>
              <w:t>inovativní technická organizační a jiná řešení</w:t>
            </w:r>
            <w:r w:rsidRPr="006E5AE3">
              <w:rPr>
                <w:rFonts w:ascii="Times New Roman" w:hAnsi="Times New Roman" w:cs="Times New Roman"/>
              </w:rPr>
              <w:t xml:space="preserve">. </w:t>
            </w:r>
            <w:r w:rsidRPr="006E5AE3">
              <w:rPr>
                <w:rFonts w:ascii="Times New Roman" w:hAnsi="Times New Roman" w:cs="Times New Roman"/>
                <w:b/>
              </w:rPr>
              <w:t xml:space="preserve">ÚJV spolupracuje </w:t>
            </w:r>
            <w:r w:rsidRPr="006E5AE3">
              <w:rPr>
                <w:rFonts w:ascii="Times New Roman" w:hAnsi="Times New Roman" w:cs="Times New Roman"/>
              </w:rPr>
              <w:t>s obcí při plánování a realizaci opatření na snížení dopravní zátěže v okolí areálu a centru obce (záměr využití paralelní komunikace).</w:t>
            </w:r>
          </w:p>
          <w:p w:rsidR="00453510" w:rsidRPr="00213AE6" w:rsidRDefault="00453510" w:rsidP="00453510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6E5AE3">
              <w:rPr>
                <w:rFonts w:ascii="Times New Roman" w:hAnsi="Times New Roman" w:cs="Times New Roman"/>
              </w:rPr>
              <w:t>V obci je vybudována a bezproblémově funguje základní technická infrastruktura - zásobování pitnou vodou, nakládání s </w:t>
            </w:r>
            <w:r w:rsidRPr="00213AE6">
              <w:rPr>
                <w:rFonts w:ascii="Times New Roman" w:hAnsi="Times New Roman" w:cs="Times New Roman"/>
                <w:color w:val="auto"/>
              </w:rPr>
              <w:t>odpadními vodami</w:t>
            </w:r>
            <w:r w:rsidR="00130526" w:rsidRPr="00213AE6">
              <w:rPr>
                <w:rFonts w:ascii="Times New Roman" w:hAnsi="Times New Roman" w:cs="Times New Roman"/>
                <w:color w:val="auto"/>
              </w:rPr>
              <w:t xml:space="preserve"> a odpady</w:t>
            </w:r>
            <w:r w:rsidRPr="00213AE6">
              <w:rPr>
                <w:rFonts w:ascii="Times New Roman" w:hAnsi="Times New Roman" w:cs="Times New Roman"/>
                <w:color w:val="auto"/>
              </w:rPr>
              <w:t>, provoz komunikačních sítí ad.</w:t>
            </w:r>
          </w:p>
          <w:p w:rsidR="00453480" w:rsidRPr="00213AE6" w:rsidRDefault="00453480" w:rsidP="00453480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213AE6">
              <w:rPr>
                <w:rFonts w:ascii="Times New Roman" w:hAnsi="Times New Roman" w:cs="Times New Roman"/>
                <w:color w:val="auto"/>
              </w:rPr>
              <w:t>Nepříznivé vlivy na složky životního prostředí jsou minimalizovány</w:t>
            </w:r>
            <w:r w:rsidR="00130526" w:rsidRPr="00213AE6">
              <w:rPr>
                <w:rFonts w:ascii="Times New Roman" w:hAnsi="Times New Roman" w:cs="Times New Roman"/>
                <w:color w:val="auto"/>
              </w:rPr>
              <w:t>. Negativní vliv provozu lomu na kvalitu života v obci je minimalizován, obec je obeznámena s dlouhodobými plány lomu, které se týkají rozšiřování nebo útlumu jeho činnosti. J</w:t>
            </w:r>
            <w:r w:rsidRPr="00213AE6">
              <w:rPr>
                <w:rFonts w:ascii="Times New Roman" w:hAnsi="Times New Roman" w:cs="Times New Roman"/>
                <w:color w:val="auto"/>
              </w:rPr>
              <w:t>e vyřešeno nakládání s odpady, jsou uplatňovány nástroje a technologie snižování spotřeby zdrojů a energií, obec je chráněna před povodněmi</w:t>
            </w:r>
            <w:r w:rsidR="00213AE6" w:rsidRPr="00213AE6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8523EF" w:rsidRPr="00213AE6" w:rsidRDefault="008523EF" w:rsidP="00453510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  <w:p w:rsidR="00453510" w:rsidRPr="006E5AE3" w:rsidRDefault="00453510" w:rsidP="00453510">
            <w:pPr>
              <w:spacing w:before="120" w:after="120"/>
              <w:rPr>
                <w:rFonts w:ascii="Times New Roman" w:hAnsi="Times New Roman" w:cs="Times New Roman"/>
              </w:rPr>
            </w:pPr>
            <w:r w:rsidRPr="00213AE6">
              <w:rPr>
                <w:rFonts w:ascii="Times New Roman" w:hAnsi="Times New Roman" w:cs="Times New Roman"/>
                <w:color w:val="auto"/>
              </w:rPr>
              <w:t>Obe</w:t>
            </w:r>
            <w:r w:rsidR="008874D0" w:rsidRPr="00213AE6">
              <w:rPr>
                <w:rFonts w:ascii="Times New Roman" w:hAnsi="Times New Roman" w:cs="Times New Roman"/>
                <w:color w:val="auto"/>
              </w:rPr>
              <w:t xml:space="preserve">c pečuje o čistotu a bezpečnost, důraz je kladen na prevenci. </w:t>
            </w:r>
            <w:r w:rsidRPr="00213AE6">
              <w:rPr>
                <w:rFonts w:ascii="Times New Roman" w:hAnsi="Times New Roman" w:cs="Times New Roman"/>
                <w:color w:val="auto"/>
              </w:rPr>
              <w:t>Místní komunikace jsou zabezpečeny účelně rozmístěným účinným osvětlením a jsou v dobrém technické stavu</w:t>
            </w:r>
            <w:r w:rsidR="008874D0">
              <w:rPr>
                <w:rFonts w:ascii="Times New Roman" w:hAnsi="Times New Roman" w:cs="Times New Roman"/>
              </w:rPr>
              <w:t>.</w:t>
            </w:r>
          </w:p>
          <w:p w:rsidR="008523EF" w:rsidRDefault="008523EF" w:rsidP="00130526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453510" w:rsidRPr="006E5AE3" w:rsidRDefault="00453510" w:rsidP="0013052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E5AE3">
              <w:rPr>
                <w:rFonts w:ascii="Times New Roman" w:hAnsi="Times New Roman" w:cs="Times New Roman"/>
              </w:rPr>
              <w:t>Obec efektivně vyhledává a využívá dostupné zdroje financování a spolupracuje s partnery v rámci regionu.</w:t>
            </w:r>
          </w:p>
        </w:tc>
        <w:tc>
          <w:tcPr>
            <w:tcW w:w="4614" w:type="dxa"/>
            <w:shd w:val="clear" w:color="auto" w:fill="D6E3BC" w:themeFill="accent3" w:themeFillTint="66"/>
          </w:tcPr>
          <w:p w:rsidR="005B0FED" w:rsidRPr="006E5AE3" w:rsidRDefault="005F240D" w:rsidP="00C62250">
            <w:pPr>
              <w:shd w:val="clear" w:color="auto" w:fill="C6D9F1" w:themeFill="text2" w:themeFillTint="33"/>
              <w:spacing w:before="120"/>
              <w:rPr>
                <w:rFonts w:ascii="Times New Roman" w:hAnsi="Times New Roman" w:cs="Times New Roman"/>
                <w:b/>
              </w:rPr>
            </w:pPr>
            <w:r w:rsidRPr="006E5AE3">
              <w:rPr>
                <w:rFonts w:ascii="Times New Roman" w:hAnsi="Times New Roman" w:cs="Times New Roman"/>
                <w:b/>
              </w:rPr>
              <w:lastRenderedPageBreak/>
              <w:t>Specifické cíle</w:t>
            </w:r>
          </w:p>
          <w:p w:rsidR="00D00596" w:rsidRDefault="00D00596" w:rsidP="00C62250">
            <w:pPr>
              <w:rPr>
                <w:rFonts w:ascii="Times New Roman" w:hAnsi="Times New Roman" w:cs="Times New Roman"/>
              </w:rPr>
            </w:pPr>
          </w:p>
          <w:p w:rsidR="00C62250" w:rsidRPr="006E5AE3" w:rsidRDefault="00C62250" w:rsidP="00C62250">
            <w:pPr>
              <w:rPr>
                <w:rFonts w:ascii="Times New Roman" w:hAnsi="Times New Roman" w:cs="Times New Roman"/>
              </w:rPr>
            </w:pPr>
          </w:p>
          <w:p w:rsidR="00D00596" w:rsidRPr="006E5AE3" w:rsidRDefault="00D00596" w:rsidP="00C62250">
            <w:pPr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1. Zajistit krytý prostor s kapacitou pro pořádání kulturních a společenských akcí v obci</w:t>
            </w:r>
          </w:p>
          <w:p w:rsidR="006E5AE3" w:rsidRPr="006E5AE3" w:rsidRDefault="006E5AE3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00596" w:rsidRPr="006E5AE3" w:rsidRDefault="00D00596" w:rsidP="00C622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2. Posílit komunitní život ve městě</w:t>
            </w:r>
          </w:p>
          <w:p w:rsidR="006E5AE3" w:rsidRPr="006E5AE3" w:rsidRDefault="006E5AE3" w:rsidP="00C62250">
            <w:pPr>
              <w:rPr>
                <w:rFonts w:ascii="Times New Roman" w:hAnsi="Times New Roman" w:cs="Times New Roman"/>
              </w:rPr>
            </w:pPr>
          </w:p>
          <w:p w:rsidR="006E5AE3" w:rsidRDefault="006E5AE3" w:rsidP="00C62250">
            <w:pPr>
              <w:rPr>
                <w:rFonts w:ascii="Times New Roman" w:hAnsi="Times New Roman" w:cs="Times New Roman"/>
              </w:rPr>
            </w:pPr>
          </w:p>
          <w:p w:rsidR="00C62250" w:rsidRDefault="00C62250" w:rsidP="00C62250">
            <w:pPr>
              <w:rPr>
                <w:rFonts w:ascii="Times New Roman" w:hAnsi="Times New Roman" w:cs="Times New Roman"/>
              </w:rPr>
            </w:pPr>
          </w:p>
          <w:p w:rsidR="00C62250" w:rsidRDefault="00C62250" w:rsidP="00C62250">
            <w:pPr>
              <w:rPr>
                <w:rFonts w:ascii="Times New Roman" w:hAnsi="Times New Roman" w:cs="Times New Roman"/>
              </w:rPr>
            </w:pPr>
          </w:p>
          <w:p w:rsidR="00C62250" w:rsidRDefault="00C62250" w:rsidP="00C62250">
            <w:pPr>
              <w:rPr>
                <w:rFonts w:ascii="Times New Roman" w:hAnsi="Times New Roman" w:cs="Times New Roman"/>
              </w:rPr>
            </w:pPr>
          </w:p>
          <w:p w:rsidR="00C62250" w:rsidRDefault="00C62250" w:rsidP="00C62250">
            <w:pPr>
              <w:rPr>
                <w:rFonts w:ascii="Times New Roman" w:hAnsi="Times New Roman" w:cs="Times New Roman"/>
              </w:rPr>
            </w:pPr>
          </w:p>
          <w:p w:rsidR="00C62250" w:rsidRPr="006E5AE3" w:rsidRDefault="00C62250" w:rsidP="00C62250">
            <w:pPr>
              <w:rPr>
                <w:rFonts w:ascii="Times New Roman" w:hAnsi="Times New Roman" w:cs="Times New Roman"/>
              </w:rPr>
            </w:pPr>
          </w:p>
          <w:p w:rsidR="00D00596" w:rsidRPr="006E5AE3" w:rsidRDefault="00D00596" w:rsidP="00C62250">
            <w:pPr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3. Zkvalitnit podmínky pro rozvoj sportovních aktivit místních obyvatel </w:t>
            </w:r>
          </w:p>
          <w:p w:rsidR="006E5AE3" w:rsidRDefault="006E5AE3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62250" w:rsidRDefault="00C62250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00596" w:rsidRPr="006E5AE3" w:rsidRDefault="00D00596" w:rsidP="00C622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4. Zajistit dostupnost předškolního a zák</w:t>
            </w:r>
            <w:r w:rsidR="00CF3C4B">
              <w:rPr>
                <w:rFonts w:ascii="Times New Roman" w:hAnsi="Times New Roman" w:cs="Times New Roman"/>
              </w:rPr>
              <w:t>ladního vzdělávání v obci (1</w:t>
            </w:r>
            <w:r w:rsidRPr="006E5AE3">
              <w:rPr>
                <w:rFonts w:ascii="Times New Roman" w:hAnsi="Times New Roman" w:cs="Times New Roman"/>
              </w:rPr>
              <w:t>stupeň) v závislosti na poptávce</w:t>
            </w:r>
          </w:p>
          <w:p w:rsidR="00C62250" w:rsidRDefault="00C62250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00596" w:rsidRPr="006E5AE3" w:rsidRDefault="00D00596" w:rsidP="00C622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5. Zajistit podmínky pro kvalitní základní vzdělávání </w:t>
            </w:r>
          </w:p>
          <w:p w:rsidR="00C62250" w:rsidRDefault="00C62250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00596" w:rsidRPr="006E5AE3" w:rsidRDefault="00D00596" w:rsidP="00C622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6. Zajistit dostupnost sociálních služeb obyvatelům obce s ohledem na jejich potřeby</w:t>
            </w:r>
          </w:p>
          <w:p w:rsidR="00C62250" w:rsidRDefault="00C62250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00596" w:rsidRPr="006E5AE3" w:rsidRDefault="00D00596" w:rsidP="00C622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7. Podpořit komunikaci a otevřenost v obci </w:t>
            </w:r>
          </w:p>
          <w:p w:rsidR="006E5AE3" w:rsidRDefault="006E5AE3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62250" w:rsidRDefault="00C62250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00596" w:rsidRPr="006E5AE3" w:rsidRDefault="00D00596" w:rsidP="00C622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8. Posílit vzájemný vztah spolupráce a strategické </w:t>
            </w:r>
            <w:r w:rsidRPr="006E5AE3">
              <w:rPr>
                <w:rFonts w:ascii="Times New Roman" w:hAnsi="Times New Roman" w:cs="Times New Roman"/>
              </w:rPr>
              <w:lastRenderedPageBreak/>
              <w:t>partnerství obce s ÚJV</w:t>
            </w:r>
          </w:p>
          <w:p w:rsidR="00D00596" w:rsidRPr="006E5AE3" w:rsidRDefault="00D00596" w:rsidP="00C62250">
            <w:pPr>
              <w:rPr>
                <w:rFonts w:ascii="Times New Roman" w:hAnsi="Times New Roman" w:cs="Times New Roman"/>
              </w:rPr>
            </w:pPr>
          </w:p>
          <w:p w:rsidR="006E5AE3" w:rsidRPr="006E5AE3" w:rsidRDefault="006E5AE3" w:rsidP="00C62250">
            <w:pPr>
              <w:rPr>
                <w:rFonts w:ascii="Times New Roman" w:hAnsi="Times New Roman" w:cs="Times New Roman"/>
              </w:rPr>
            </w:pPr>
          </w:p>
          <w:p w:rsidR="006E5AE3" w:rsidRDefault="006E5AE3" w:rsidP="00C622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9. Posílit udržitelný územní rozvoj obce</w:t>
            </w:r>
          </w:p>
          <w:p w:rsidR="00130526" w:rsidRDefault="00130526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30526" w:rsidRDefault="00130526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62250" w:rsidRDefault="00C62250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62250" w:rsidRDefault="00C62250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62250" w:rsidRDefault="00C62250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62250" w:rsidRDefault="00C62250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62250" w:rsidRDefault="00C62250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30526" w:rsidRDefault="00130526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30526" w:rsidRDefault="00130526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30526" w:rsidRPr="006E5AE3" w:rsidRDefault="00130526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E5AE3" w:rsidRPr="006E5AE3" w:rsidRDefault="006E5AE3" w:rsidP="00C622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11. Udržet kvalitní urbanistický a architektonický ráz obce</w:t>
            </w:r>
          </w:p>
          <w:p w:rsidR="00C62250" w:rsidRDefault="00C62250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E5AE3" w:rsidRPr="006E5AE3" w:rsidRDefault="006E5AE3" w:rsidP="00C622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12. Udržet a zlepšovat kvalitu veřejných prostranství</w:t>
            </w:r>
          </w:p>
          <w:p w:rsidR="00C62250" w:rsidRDefault="00C62250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E5AE3" w:rsidRPr="006E5AE3" w:rsidRDefault="006E5AE3" w:rsidP="00C622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13. Udržet vysoký podíl veřejné zeleně a zlepšit vzhled a kvalitu ploch veřejné zeleně</w:t>
            </w:r>
          </w:p>
          <w:p w:rsidR="00130526" w:rsidRDefault="00130526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62250" w:rsidRDefault="00C62250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62250" w:rsidRDefault="00C62250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62250" w:rsidRDefault="00C62250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E5AE3" w:rsidRPr="006E5AE3" w:rsidRDefault="006E5AE3" w:rsidP="00C622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14. Zachovat a zlepšovat prostupnost obce</w:t>
            </w:r>
          </w:p>
          <w:p w:rsidR="00130526" w:rsidRDefault="00130526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30526" w:rsidRPr="006E5AE3" w:rsidRDefault="00130526" w:rsidP="00C622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10. Udržet dobrou nabídku základních služeb a obchodů</w:t>
            </w:r>
          </w:p>
          <w:p w:rsidR="00130526" w:rsidRDefault="00130526" w:rsidP="00C62250">
            <w:pPr>
              <w:rPr>
                <w:rFonts w:ascii="Times New Roman" w:hAnsi="Times New Roman" w:cs="Times New Roman"/>
              </w:rPr>
            </w:pPr>
          </w:p>
          <w:p w:rsidR="00130526" w:rsidRDefault="00130526" w:rsidP="00C62250">
            <w:pPr>
              <w:rPr>
                <w:rFonts w:ascii="Times New Roman" w:hAnsi="Times New Roman" w:cs="Times New Roman"/>
              </w:rPr>
            </w:pPr>
          </w:p>
          <w:p w:rsidR="00C62250" w:rsidRDefault="00C62250" w:rsidP="00C62250">
            <w:pPr>
              <w:rPr>
                <w:rFonts w:ascii="Times New Roman" w:hAnsi="Times New Roman" w:cs="Times New Roman"/>
              </w:rPr>
            </w:pPr>
          </w:p>
          <w:p w:rsidR="00C62250" w:rsidRDefault="00C62250" w:rsidP="00C62250">
            <w:pPr>
              <w:rPr>
                <w:rFonts w:ascii="Times New Roman" w:hAnsi="Times New Roman" w:cs="Times New Roman"/>
              </w:rPr>
            </w:pPr>
          </w:p>
          <w:p w:rsidR="00C62250" w:rsidRDefault="00C62250" w:rsidP="00C62250">
            <w:pPr>
              <w:rPr>
                <w:rFonts w:ascii="Times New Roman" w:hAnsi="Times New Roman" w:cs="Times New Roman"/>
              </w:rPr>
            </w:pPr>
          </w:p>
          <w:p w:rsidR="00130526" w:rsidRDefault="00130526" w:rsidP="00C62250">
            <w:pPr>
              <w:rPr>
                <w:rFonts w:ascii="Times New Roman" w:hAnsi="Times New Roman" w:cs="Times New Roman"/>
              </w:rPr>
            </w:pPr>
          </w:p>
          <w:p w:rsidR="006E5AE3" w:rsidRPr="006E5AE3" w:rsidRDefault="006E5AE3" w:rsidP="00C62250">
            <w:pPr>
              <w:rPr>
                <w:rFonts w:ascii="Times New Roman" w:eastAsia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15. Zlepšit dopravní obslužnost </w:t>
            </w:r>
            <w:r w:rsidRPr="006E5AE3">
              <w:rPr>
                <w:rFonts w:ascii="Times New Roman" w:eastAsia="Times New Roman" w:hAnsi="Times New Roman" w:cs="Times New Roman"/>
              </w:rPr>
              <w:t>a úroveň cestování veřejnou hromadnou dopravou</w:t>
            </w:r>
          </w:p>
          <w:p w:rsidR="00C62250" w:rsidRDefault="00C62250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62250" w:rsidRDefault="00C62250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E5AE3" w:rsidRPr="006E5AE3" w:rsidRDefault="006E5AE3" w:rsidP="00C622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16. Vybudovat fungující model parkování na území obce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1"/>
            </w:r>
          </w:p>
          <w:p w:rsidR="00130526" w:rsidRDefault="00130526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30526" w:rsidRDefault="00130526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30526" w:rsidRDefault="00130526" w:rsidP="00C622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E5AE3" w:rsidRPr="006E5AE3" w:rsidRDefault="006E5AE3" w:rsidP="00C622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17. Zajistit účinný systém nakládání s odpadními vodami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2"/>
            </w:r>
          </w:p>
          <w:p w:rsidR="00130526" w:rsidRPr="006E5AE3" w:rsidRDefault="00130526" w:rsidP="00C622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21. Rozšířit funkční systém třídění odpadů</w:t>
            </w:r>
          </w:p>
          <w:p w:rsidR="00130526" w:rsidRPr="006E5AE3" w:rsidRDefault="00130526" w:rsidP="00C622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eastAsia="Times New Roman" w:hAnsi="Times New Roman" w:cs="Times New Roman"/>
              </w:rPr>
              <w:t>22. Rozšířit možností nakládání s biologickým odpadem</w:t>
            </w:r>
          </w:p>
          <w:p w:rsidR="00130526" w:rsidRPr="006E5AE3" w:rsidRDefault="00130526" w:rsidP="00C6225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23. Snižovat spotřebu energií (na úrovni obce)</w:t>
            </w:r>
          </w:p>
          <w:p w:rsidR="00130526" w:rsidRPr="006E5AE3" w:rsidRDefault="00130526" w:rsidP="00C622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20. Snížit zátěž znečištění ovzduší a hluku z dopravy a provozu lomu</w:t>
            </w:r>
          </w:p>
          <w:p w:rsidR="008523EF" w:rsidRDefault="008523EF" w:rsidP="00C62250">
            <w:pPr>
              <w:rPr>
                <w:rFonts w:ascii="Times New Roman" w:hAnsi="Times New Roman" w:cs="Times New Roman"/>
              </w:rPr>
            </w:pPr>
          </w:p>
          <w:p w:rsidR="006E5AE3" w:rsidRPr="006E5AE3" w:rsidRDefault="006E5AE3" w:rsidP="00C62250">
            <w:pPr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18. Zajistit čistotu a bezpečnost v obci</w:t>
            </w:r>
          </w:p>
          <w:p w:rsidR="006E5AE3" w:rsidRPr="006E5AE3" w:rsidRDefault="006E5AE3" w:rsidP="00C62250">
            <w:pPr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19. Zvýšit bezpečnost pohybu po obci</w:t>
            </w:r>
          </w:p>
          <w:p w:rsidR="008523EF" w:rsidRDefault="008523EF" w:rsidP="00C6225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6E5AE3" w:rsidRPr="006E5AE3" w:rsidRDefault="006E5AE3" w:rsidP="00C622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eastAsia="Times New Roman" w:hAnsi="Times New Roman" w:cs="Times New Roman"/>
              </w:rPr>
              <w:t xml:space="preserve">24. </w:t>
            </w:r>
            <w:r w:rsidRPr="006E5AE3">
              <w:rPr>
                <w:rFonts w:ascii="Times New Roman" w:hAnsi="Times New Roman" w:cs="Times New Roman"/>
              </w:rPr>
              <w:t>Posílit vnější spolupráci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3"/>
            </w:r>
            <w:r w:rsidRPr="006E5AE3">
              <w:rPr>
                <w:rFonts w:ascii="Times New Roman" w:hAnsi="Times New Roman" w:cs="Times New Roman"/>
              </w:rPr>
              <w:t>v rámci okolních obcí a</w:t>
            </w:r>
            <w:r w:rsidR="000D2F4D">
              <w:rPr>
                <w:rFonts w:ascii="Times New Roman" w:hAnsi="Times New Roman" w:cs="Times New Roman"/>
              </w:rPr>
              <w:t xml:space="preserve"> regionu </w:t>
            </w:r>
          </w:p>
        </w:tc>
      </w:tr>
    </w:tbl>
    <w:p w:rsidR="008874D0" w:rsidRPr="008874D0" w:rsidRDefault="00E2400F" w:rsidP="008874D0">
      <w:pPr>
        <w:shd w:val="clear" w:color="auto" w:fill="C6D9F1" w:themeFill="text2" w:themeFillTint="33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Tab. 2 </w:t>
      </w:r>
      <w:r w:rsidR="008874D0" w:rsidRPr="008874D0">
        <w:rPr>
          <w:rFonts w:ascii="Times New Roman" w:hAnsi="Times New Roman" w:cs="Times New Roman"/>
          <w:b/>
          <w:sz w:val="24"/>
          <w:szCs w:val="24"/>
        </w:rPr>
        <w:t xml:space="preserve">Cíle, opatření, aktivity </w:t>
      </w:r>
    </w:p>
    <w:p w:rsidR="00131059" w:rsidRDefault="00131059"/>
    <w:tbl>
      <w:tblPr>
        <w:tblStyle w:val="Mkatabulky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033"/>
        <w:gridCol w:w="3887"/>
        <w:gridCol w:w="2589"/>
        <w:gridCol w:w="3745"/>
        <w:gridCol w:w="1966"/>
      </w:tblGrid>
      <w:tr w:rsidR="00CC25EF" w:rsidRPr="006E5AE3" w:rsidTr="00EF1372">
        <w:tc>
          <w:tcPr>
            <w:tcW w:w="2033" w:type="dxa"/>
            <w:shd w:val="clear" w:color="auto" w:fill="C6D9F1" w:themeFill="text2" w:themeFillTint="33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E5AE3">
              <w:rPr>
                <w:rFonts w:ascii="Times New Roman" w:hAnsi="Times New Roman" w:cs="Times New Roman"/>
                <w:b/>
              </w:rPr>
              <w:t>Cíl</w:t>
            </w:r>
          </w:p>
        </w:tc>
        <w:tc>
          <w:tcPr>
            <w:tcW w:w="3887" w:type="dxa"/>
            <w:shd w:val="clear" w:color="auto" w:fill="C6D9F1" w:themeFill="text2" w:themeFillTint="33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E5AE3">
              <w:rPr>
                <w:rFonts w:ascii="Times New Roman" w:hAnsi="Times New Roman" w:cs="Times New Roman"/>
                <w:b/>
              </w:rPr>
              <w:t>Opatření</w:t>
            </w:r>
          </w:p>
        </w:tc>
        <w:tc>
          <w:tcPr>
            <w:tcW w:w="2589" w:type="dxa"/>
            <w:shd w:val="clear" w:color="auto" w:fill="C6D9F1" w:themeFill="text2" w:themeFillTint="33"/>
          </w:tcPr>
          <w:p w:rsidR="00CC25EF" w:rsidRPr="006E5AE3" w:rsidRDefault="00433E23" w:rsidP="00EF137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Indikátory</w:t>
            </w:r>
          </w:p>
        </w:tc>
        <w:tc>
          <w:tcPr>
            <w:tcW w:w="3745" w:type="dxa"/>
            <w:shd w:val="clear" w:color="auto" w:fill="C6D9F1" w:themeFill="text2" w:themeFillTint="33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E5AE3">
              <w:rPr>
                <w:rFonts w:ascii="Times New Roman" w:hAnsi="Times New Roman" w:cs="Times New Roman"/>
                <w:b/>
              </w:rPr>
              <w:t>Aktivita /projekt/ činnost</w:t>
            </w:r>
          </w:p>
        </w:tc>
        <w:tc>
          <w:tcPr>
            <w:tcW w:w="1966" w:type="dxa"/>
            <w:shd w:val="clear" w:color="auto" w:fill="C6D9F1" w:themeFill="text2" w:themeFillTint="33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E5AE3">
              <w:rPr>
                <w:rFonts w:ascii="Times New Roman" w:hAnsi="Times New Roman" w:cs="Times New Roman"/>
                <w:b/>
              </w:rPr>
              <w:t>Poznámky</w:t>
            </w:r>
          </w:p>
        </w:tc>
      </w:tr>
    </w:tbl>
    <w:p w:rsidR="00CC25EF" w:rsidRPr="006E5AE3" w:rsidRDefault="00CC25EF" w:rsidP="00CC25E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E5AE3">
        <w:rPr>
          <w:rFonts w:ascii="Times New Roman" w:hAnsi="Times New Roman" w:cs="Times New Roman"/>
        </w:rPr>
        <w:t>Oblast rozvoje: Obyvatelé, komunitní život, občanská vybavenost a veřejné služby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93"/>
        <w:gridCol w:w="3627"/>
        <w:gridCol w:w="1134"/>
        <w:gridCol w:w="5261"/>
        <w:gridCol w:w="1905"/>
      </w:tblGrid>
      <w:tr w:rsidR="00CC25EF" w:rsidRPr="006E5AE3" w:rsidTr="00AB2CD4">
        <w:tc>
          <w:tcPr>
            <w:tcW w:w="14220" w:type="dxa"/>
            <w:gridSpan w:val="5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Prioritní téma: Kultura, sport, volný čas a komunitní život</w:t>
            </w:r>
          </w:p>
        </w:tc>
      </w:tr>
      <w:tr w:rsidR="00CC25EF" w:rsidRPr="006E5AE3" w:rsidTr="00AB2CD4">
        <w:tc>
          <w:tcPr>
            <w:tcW w:w="2293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1. Zajistit krytý prostor s kapacitou pro pořádání kulturních a společenských akcí v obci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1.1. Vybudování krytého multifunkčního prostoru pro víceúčelové využití, primárně pro sportovní a společenské akce</w:t>
            </w: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61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1.1.1. Přijetí rozhodnutí o projektu výstavby nového objektu u fotbalového hřiště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1.1.2. Příprava podkladů pro zadání projektové studie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1.1.3. Výstavba nového objektu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1905" w:type="dxa"/>
          </w:tcPr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(2018)</w:t>
            </w: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(2019)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(2020)</w:t>
            </w:r>
            <w:r>
              <w:rPr>
                <w:rFonts w:ascii="Times New Roman" w:hAnsi="Times New Roman" w:cs="Times New Roman"/>
              </w:rPr>
              <w:t xml:space="preserve"> Velká investice</w:t>
            </w:r>
          </w:p>
        </w:tc>
      </w:tr>
      <w:tr w:rsidR="00CC25EF" w:rsidRPr="006E5AE3" w:rsidTr="00AB2CD4">
        <w:tc>
          <w:tcPr>
            <w:tcW w:w="2293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2. Posílit komunitní život ve městě</w:t>
            </w:r>
          </w:p>
        </w:tc>
        <w:tc>
          <w:tcPr>
            <w:tcW w:w="3627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2.1.Podpora činnosti volnočasových a společenských akcí pro všechny věkové skupiny občanů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2.2. Vytváření podmínek pro vlastní aktivitu mladých lidí a zapojování mládeže do řešení veřejných záležitostí.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2.3. Podpora „místní paměti“ - znalosti historie a místopisu </w:t>
            </w: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61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2.1.1. Podpora financování komunitních akcí a aktivit místních lidí a sdružení prostřednictvím uplatnění kombinace „systémového“ a „ad hoc“ přístupu; nastavení systematické finanční podpory místních spolků z rozpočtu obce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2.1.2. Podpora tradičních akcí organizovaných obcí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5"/>
            </w:r>
            <w:r w:rsidRPr="006E5AE3">
              <w:rPr>
                <w:rFonts w:ascii="Times New Roman" w:hAnsi="Times New Roman" w:cs="Times New Roman"/>
              </w:rPr>
              <w:t xml:space="preserve"> i soukromými osobami a subjekty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2.1.3. Zřízení prostor pro zájmové aktivity menšího rozsahu (knihovna, setkávání, malé akce, klubovna)v nově budovaném objektu u fotbalového hřiště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2.1.4. Zvážení možnosti širší podpory a využití objektu turistického oddílu v Krušných horách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lastRenderedPageBreak/>
              <w:t>2.2.1. Zjišťování potřeb a zájmy mládeže v oblasti volnočasových aktivit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2.2.2. Vybudování a zajištění provozu místa pro teenagery, přednostně umístěného v horní Řeži (</w:t>
            </w:r>
            <w:r w:rsidRPr="006E5AE3">
              <w:rPr>
                <w:rFonts w:ascii="Times New Roman" w:hAnsi="Times New Roman" w:cs="Times New Roman"/>
                <w:i/>
              </w:rPr>
              <w:t>„mobil home“</w:t>
            </w:r>
            <w:r w:rsidRPr="006E5AE3">
              <w:rPr>
                <w:rFonts w:ascii="Times New Roman" w:hAnsi="Times New Roman" w:cs="Times New Roman"/>
              </w:rPr>
              <w:t>)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2.2.3. Vytvoření aplikace pro komunikaci obce s mládeží</w:t>
            </w:r>
            <w:r>
              <w:rPr>
                <w:rStyle w:val="Znakapoznpodarou"/>
                <w:rFonts w:ascii="Times New Roman" w:hAnsi="Times New Roman" w:cs="Times New Roman"/>
              </w:rPr>
              <w:footnoteReference w:id="6"/>
            </w:r>
            <w:r w:rsidRPr="006E5AE3">
              <w:rPr>
                <w:rFonts w:ascii="Times New Roman" w:hAnsi="Times New Roman" w:cs="Times New Roman"/>
              </w:rPr>
              <w:t xml:space="preserve">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2.2.4. Podpora nápadů a projektů iniciovaných mládeží </w:t>
            </w:r>
          </w:p>
          <w:p w:rsidR="00CC25EF" w:rsidRPr="006E5AE3" w:rsidRDefault="00CC25EF" w:rsidP="00EF1372">
            <w:pPr>
              <w:pStyle w:val="Odstavecseseznamem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2.3.1. Vydání </w:t>
            </w:r>
            <w:r w:rsidRPr="006E5AE3">
              <w:rPr>
                <w:rFonts w:ascii="Times New Roman" w:hAnsi="Times New Roman" w:cs="Times New Roman"/>
                <w:lang w:val="en-US"/>
              </w:rPr>
              <w:t>místopisné</w:t>
            </w:r>
            <w:r w:rsidRPr="006E5AE3">
              <w:rPr>
                <w:rFonts w:ascii="Times New Roman" w:hAnsi="Times New Roman" w:cs="Times New Roman"/>
              </w:rPr>
              <w:t xml:space="preserve"> mapy s pozoruhodnými místy v historii obce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2.3.2. Zřízení a údržba interaktivní živé kroniky obce na internetu (webu obce)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1905" w:type="dxa"/>
          </w:tcPr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 v rámci 1.1.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C25EF" w:rsidRPr="006E5AE3" w:rsidTr="00AB2CD4">
        <w:tc>
          <w:tcPr>
            <w:tcW w:w="2293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3. Zkvalitnit podmínky pro rozvoj sportovních aktivit místních obyvatel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3.1. Budování a rekonstrukce prostor pro vnitřní sportovní aktivity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3.2. Budování a zajištění provozu otevřených sportovišť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3.3. Zajištění provozu a údržby infrastruktury pro sportovní aktivity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3.4. Podpora soukromých sportovních aktivit různých skupin, např. seniorů</w:t>
            </w: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61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3.1.1. Vybudování školní tělocvičny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3.2.1. Výkup pozemků a vybudování otevřeného sportoviště v horní Řeži (jednání s majiteli pozemků, zpracování projektu, výstavba)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3.2.2. Vybudování víceúčelového sportoviště (na pozemcích mezi fotbalovým hřištěm a bývalým hotelem Vltava)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3.2.3. Prověření možností a uzavření dohody o využití hřiště u lávky (volejbal, aj.)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3.2.4. Vytvoření kluziště u fotbalového hřiště - prověření možností a zahrnutí do projektu rekonstrukce hřiště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3.2.5. Dohody s developery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8"/>
            </w:r>
            <w:r w:rsidRPr="006E5AE3">
              <w:rPr>
                <w:rFonts w:ascii="Times New Roman" w:hAnsi="Times New Roman" w:cs="Times New Roman"/>
              </w:rPr>
              <w:t xml:space="preserve"> na výstavbě otevřeného </w:t>
            </w:r>
            <w:r w:rsidRPr="006E5AE3">
              <w:rPr>
                <w:rFonts w:ascii="Times New Roman" w:hAnsi="Times New Roman" w:cs="Times New Roman"/>
              </w:rPr>
              <w:lastRenderedPageBreak/>
              <w:t>sportoviště v nové výstavbě (nebo jiných prostor)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9"/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3.3.1. Zajištění pravidelné údržby hřiště na sídlišti Červená Skála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3.3.2. Sledování vývoje kolem změny vlastnických práv a využití venkovních tenisových kurtů u bývalého hotelu Vltava a uplatnění přednostního odkupu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3.4.1. Finanční příspěvky na konkrétní sportovní aktivity </w:t>
            </w:r>
          </w:p>
        </w:tc>
        <w:tc>
          <w:tcPr>
            <w:tcW w:w="1905" w:type="dxa"/>
          </w:tcPr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3.1.1. bude zpracována PD (2018), výběr dodavatele (2018) - velká investice  (2019), zadána studie</w:t>
            </w:r>
            <w:r>
              <w:rPr>
                <w:rStyle w:val="Znakapoznpodarou"/>
                <w:rFonts w:ascii="Times New Roman" w:hAnsi="Times New Roman" w:cs="Times New Roman"/>
              </w:rPr>
              <w:footnoteReference w:id="10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3.2.1. Velká investice </w:t>
            </w: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3.2.2. Velká investice</w:t>
            </w: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C25EF" w:rsidRPr="006E5AE3" w:rsidTr="00AB2CD4">
        <w:tc>
          <w:tcPr>
            <w:tcW w:w="14220" w:type="dxa"/>
            <w:gridSpan w:val="5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lastRenderedPageBreak/>
              <w:t>Prioritní téma: Školství a vzdělávání</w:t>
            </w:r>
          </w:p>
        </w:tc>
      </w:tr>
      <w:tr w:rsidR="00CC25EF" w:rsidRPr="006E5AE3" w:rsidTr="00AB2CD4">
        <w:tc>
          <w:tcPr>
            <w:tcW w:w="2293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4. Zajistit dostupnost předškolního a základního vzdělávání v obci (1-4. stupeň) v závislosti na poptávce</w:t>
            </w:r>
          </w:p>
        </w:tc>
        <w:tc>
          <w:tcPr>
            <w:tcW w:w="3627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4.1. Zajištění základních kapacit MŠ a ZŠ odpovídajících současným i budoucím potřebám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4.2. Podpora fungování širší nabídky vzdělávacích zařízení (dětské skupiny, paralelní alternativní možnosti výuky,..)</w:t>
            </w: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61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4.1.1. Úprava prostor podle potřeb předškolního a školního vzdělávání (měnící se kapacita)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4.1.2. Sledování demografického vývoje obce (zpracování prognózy)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4.2.1.  </w:t>
            </w:r>
            <w:r>
              <w:rPr>
                <w:rFonts w:ascii="Times New Roman" w:hAnsi="Times New Roman" w:cs="Times New Roman"/>
              </w:rPr>
              <w:t xml:space="preserve">Finanční a materiální podpora soukromých projektů a iniciativ podporovaných komunitou (provoz, stavební úpravy) </w:t>
            </w:r>
          </w:p>
        </w:tc>
        <w:tc>
          <w:tcPr>
            <w:tcW w:w="1905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C25EF" w:rsidRPr="006E5AE3" w:rsidTr="00AB2CD4">
        <w:tc>
          <w:tcPr>
            <w:tcW w:w="2293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5. Zajistit podmínky pro kvalitní základní vzdělávání </w:t>
            </w:r>
          </w:p>
        </w:tc>
        <w:tc>
          <w:tcPr>
            <w:tcW w:w="3627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5.1. Zajištění kvalitního stavu objektů pro poskytování vzdělávání (škola, jiné objekty)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lastRenderedPageBreak/>
              <w:t xml:space="preserve">5.2. Podpora kvalitního základního vzdělávání po personální a technické stránce </w:t>
            </w: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61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5.1.1. Vybudování nové budovy MŠ s potenciálem jiného budoucího využití (v závislosti na poptávce)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5.1.2. Vytvoření fondu oprav školy (pohotovostní suma peněz v případě nehody, např. vytopení)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lastRenderedPageBreak/>
              <w:t>5.2.1. Rozvoj materiálního zázemí školy 5.2.2. Podpora vzdělávání pedagogů</w:t>
            </w:r>
            <w:r>
              <w:rPr>
                <w:rStyle w:val="Znakapoznpodarou"/>
                <w:rFonts w:ascii="Times New Roman" w:hAnsi="Times New Roman" w:cs="Times New Roman"/>
              </w:rPr>
              <w:footnoteReference w:id="11"/>
            </w:r>
            <w:r w:rsidRPr="006E5AE3">
              <w:rPr>
                <w:rFonts w:ascii="Times New Roman" w:hAnsi="Times New Roman" w:cs="Times New Roman"/>
              </w:rPr>
              <w:t xml:space="preserve"> </w:t>
            </w:r>
          </w:p>
          <w:p w:rsidR="00CC25EF" w:rsidRPr="00EA0CBC" w:rsidRDefault="00CC25EF" w:rsidP="00EF1372">
            <w:pPr>
              <w:spacing w:before="120" w:after="120"/>
              <w:rPr>
                <w:rFonts w:ascii="Times New Roman" w:hAnsi="Times New Roman" w:cs="Times New Roman"/>
                <w:i/>
                <w:color w:val="FF0000"/>
              </w:rPr>
            </w:pPr>
            <w:r w:rsidRPr="006E5AE3">
              <w:rPr>
                <w:rFonts w:ascii="Times New Roman" w:hAnsi="Times New Roman" w:cs="Times New Roman"/>
              </w:rPr>
              <w:t>5.2.3. Podpora kvalitního vedení školy a dobrého sociálního klima ve školském zařízení</w:t>
            </w:r>
            <w:r>
              <w:rPr>
                <w:rStyle w:val="Znakapoznpodarou"/>
                <w:rFonts w:ascii="Times New Roman" w:hAnsi="Times New Roman" w:cs="Times New Roman"/>
              </w:rPr>
              <w:footnoteReference w:id="12"/>
            </w:r>
          </w:p>
        </w:tc>
        <w:tc>
          <w:tcPr>
            <w:tcW w:w="1905" w:type="dxa"/>
          </w:tcPr>
          <w:p w:rsidR="00CC25EF" w:rsidRPr="006E5AE3" w:rsidRDefault="000B6EAE" w:rsidP="000B6EAE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lastRenderedPageBreak/>
              <w:t xml:space="preserve">5.1.1. 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="00CC25EF" w:rsidRPr="006E5AE3">
              <w:rPr>
                <w:rFonts w:ascii="Times New Roman" w:hAnsi="Times New Roman" w:cs="Times New Roman"/>
              </w:rPr>
              <w:t>elká investice</w:t>
            </w:r>
          </w:p>
        </w:tc>
      </w:tr>
      <w:tr w:rsidR="00CC25EF" w:rsidRPr="006E5AE3" w:rsidTr="00AB2CD4">
        <w:tc>
          <w:tcPr>
            <w:tcW w:w="12315" w:type="dxa"/>
            <w:gridSpan w:val="4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Prioritní téma: Sociální a zdravotní služby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1905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C25EF" w:rsidRPr="006E5AE3" w:rsidTr="00AB2CD4">
        <w:tc>
          <w:tcPr>
            <w:tcW w:w="2293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6. Zajistit dostupnost sociálních služeb obyvatelům obce s ohledem na jejich potřeby</w:t>
            </w:r>
          </w:p>
        </w:tc>
        <w:tc>
          <w:tcPr>
            <w:tcW w:w="3627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6.1. Zajištění dostupnosti (ambulantních) sociálních služeb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61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6.1.1. Zjišťování sociálních potřeb skupin obyvatel (zejména seniorů a mládeže)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6.1.2. Zřízení senior taxi pro pravidelnou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14"/>
            </w:r>
            <w:r w:rsidRPr="006E5AE3">
              <w:rPr>
                <w:rFonts w:ascii="Times New Roman" w:hAnsi="Times New Roman" w:cs="Times New Roman"/>
              </w:rPr>
              <w:t xml:space="preserve"> dopravu do zařízení sociální péče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15"/>
            </w:r>
            <w:r w:rsidRPr="006E5A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5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6.1.2. </w:t>
            </w:r>
            <w:r w:rsidRPr="006E5AE3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riorita </w:t>
            </w:r>
          </w:p>
        </w:tc>
      </w:tr>
      <w:tr w:rsidR="00CC25EF" w:rsidRPr="006E5AE3" w:rsidTr="00AB2CD4">
        <w:tc>
          <w:tcPr>
            <w:tcW w:w="12315" w:type="dxa"/>
            <w:gridSpan w:val="4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Prioritní téma: Komunikující obec a aktivní občané</w:t>
            </w:r>
          </w:p>
        </w:tc>
        <w:tc>
          <w:tcPr>
            <w:tcW w:w="1905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C25EF" w:rsidRPr="006E5AE3" w:rsidTr="00AB2CD4">
        <w:tc>
          <w:tcPr>
            <w:tcW w:w="2293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7. Podpořit komunikaci a otevřenost v obci </w:t>
            </w:r>
          </w:p>
        </w:tc>
        <w:tc>
          <w:tcPr>
            <w:tcW w:w="3627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7.1. Zajištění účinné informovanosti</w:t>
            </w:r>
            <w:r>
              <w:rPr>
                <w:rStyle w:val="Znakapoznpodarou"/>
                <w:rFonts w:ascii="Times New Roman" w:hAnsi="Times New Roman" w:cs="Times New Roman"/>
              </w:rPr>
              <w:footnoteReference w:id="16"/>
            </w:r>
            <w:r w:rsidRPr="006E5AE3">
              <w:rPr>
                <w:rFonts w:ascii="Times New Roman" w:hAnsi="Times New Roman" w:cs="Times New Roman"/>
              </w:rPr>
              <w:t xml:space="preserve"> občanů o otázkách rozvoje a dění v obci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lastRenderedPageBreak/>
              <w:t>7.2. Zapojování občanů do plánování a rozhodování</w:t>
            </w: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7.3. Podpora iniciativ obyvatel pro společné investice („komunitní projekty“)</w:t>
            </w: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61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7.1.1. Zveřejňování dokumentů obce</w:t>
            </w:r>
            <w:r>
              <w:rPr>
                <w:rStyle w:val="Znakapoznpodarou"/>
                <w:rFonts w:ascii="Times New Roman" w:hAnsi="Times New Roman" w:cs="Times New Roman"/>
              </w:rPr>
              <w:footnoteReference w:id="17"/>
            </w:r>
            <w:r w:rsidRPr="006E5AE3">
              <w:rPr>
                <w:rFonts w:ascii="Times New Roman" w:hAnsi="Times New Roman" w:cs="Times New Roman"/>
              </w:rPr>
              <w:t xml:space="preserve"> -</w:t>
            </w: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7.1.2. Zavedení systému upozornění na nové informace nebo dokumenty přes „pasivní“ facebook a chytré telefony</w:t>
            </w:r>
            <w:r>
              <w:rPr>
                <w:rStyle w:val="Znakapoznpodarou"/>
                <w:rFonts w:ascii="Times New Roman" w:hAnsi="Times New Roman" w:cs="Times New Roman"/>
              </w:rPr>
              <w:footnoteReference w:id="18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1. 3. Distribuce tištěných informací - vydávání Zpravodaje (Naše vesnice), tisk plakátů k aktuálním událostem a akcím </w:t>
            </w: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7.2.1. Setká</w:t>
            </w:r>
            <w:r>
              <w:rPr>
                <w:rFonts w:ascii="Times New Roman" w:hAnsi="Times New Roman" w:cs="Times New Roman"/>
              </w:rPr>
              <w:t>ván</w:t>
            </w:r>
            <w:r w:rsidRPr="006E5AE3">
              <w:rPr>
                <w:rFonts w:ascii="Times New Roman" w:hAnsi="Times New Roman" w:cs="Times New Roman"/>
              </w:rPr>
              <w:t xml:space="preserve">í s občany k významným projektům, resp. </w:t>
            </w:r>
            <w:r>
              <w:rPr>
                <w:rFonts w:ascii="Times New Roman" w:hAnsi="Times New Roman" w:cs="Times New Roman"/>
              </w:rPr>
              <w:t xml:space="preserve">zásadním </w:t>
            </w:r>
            <w:r w:rsidRPr="006E5AE3">
              <w:rPr>
                <w:rFonts w:ascii="Times New Roman" w:hAnsi="Times New Roman" w:cs="Times New Roman"/>
              </w:rPr>
              <w:t>rozhodnutím</w:t>
            </w:r>
            <w:r>
              <w:rPr>
                <w:rFonts w:ascii="Times New Roman" w:hAnsi="Times New Roman" w:cs="Times New Roman"/>
              </w:rPr>
              <w:t xml:space="preserve"> - veřejné diskuse, </w:t>
            </w: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7.2.</w:t>
            </w:r>
            <w:r>
              <w:rPr>
                <w:rFonts w:ascii="Times New Roman" w:hAnsi="Times New Roman" w:cs="Times New Roman"/>
              </w:rPr>
              <w:t>2</w:t>
            </w:r>
            <w:r w:rsidRPr="006E5AE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Pořádání anket, dotazníků, průzkumů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7.2.</w:t>
            </w:r>
            <w:r>
              <w:rPr>
                <w:rFonts w:ascii="Times New Roman" w:hAnsi="Times New Roman" w:cs="Times New Roman"/>
              </w:rPr>
              <w:t xml:space="preserve">3. Zřizování pracovních skupin k  projektům </w:t>
            </w:r>
          </w:p>
          <w:p w:rsidR="00CC25EF" w:rsidRPr="006E5AE3" w:rsidRDefault="00CC25EF" w:rsidP="000B6EAE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7.3.1. Uplatnění nástroje participativních obecních rozpočtů</w:t>
            </w:r>
          </w:p>
        </w:tc>
        <w:tc>
          <w:tcPr>
            <w:tcW w:w="1905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C25EF" w:rsidRPr="006E5AE3" w:rsidTr="00AB2CD4">
        <w:tc>
          <w:tcPr>
            <w:tcW w:w="12315" w:type="dxa"/>
            <w:gridSpan w:val="4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Prioritní téma: Partnerství s ÚJV</w:t>
            </w:r>
          </w:p>
        </w:tc>
        <w:tc>
          <w:tcPr>
            <w:tcW w:w="1905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C25EF" w:rsidRPr="006E5AE3" w:rsidTr="00AB2CD4">
        <w:tc>
          <w:tcPr>
            <w:tcW w:w="2293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8. Posílit vzájemný vztah spolupráce a strategické partnerství obce s ÚJV</w:t>
            </w:r>
          </w:p>
        </w:tc>
        <w:tc>
          <w:tcPr>
            <w:tcW w:w="3627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8.1. Vytvoření strategického partnerství obce a ÚJV</w:t>
            </w: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61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8.1.1. Iniciace jednání obce se zástupci ÚJV o strategickém partnerství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8.1.2. Vyjednání obsahu a podpis dohody o partnerství - Memoranda, které potvrdí zájem na spolupráci a definuje rámec pravidelné komunikace zástupců obou stran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19"/>
            </w:r>
          </w:p>
        </w:tc>
        <w:tc>
          <w:tcPr>
            <w:tcW w:w="1905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CC25EF" w:rsidRDefault="00CC25EF" w:rsidP="00CC25EF">
      <w:pPr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2"/>
        <w:gridCol w:w="3558"/>
        <w:gridCol w:w="1134"/>
        <w:gridCol w:w="5341"/>
        <w:gridCol w:w="1825"/>
      </w:tblGrid>
      <w:tr w:rsidR="00CC25EF" w:rsidRPr="006E5AE3" w:rsidTr="00AB2CD4">
        <w:tc>
          <w:tcPr>
            <w:tcW w:w="14220" w:type="dxa"/>
            <w:gridSpan w:val="5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Prioritní téma: Kvalita bydlení - rozvoj výstavby a únosná kapacita, uspořádání obce, dostupnost pozemků, komerční služby</w:t>
            </w:r>
          </w:p>
        </w:tc>
      </w:tr>
      <w:tr w:rsidR="00CC25EF" w:rsidRPr="006E5AE3" w:rsidTr="00AB2CD4">
        <w:tc>
          <w:tcPr>
            <w:tcW w:w="2362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9. Posílit udržitelný územní rozvoj obce</w:t>
            </w:r>
          </w:p>
        </w:tc>
        <w:tc>
          <w:tcPr>
            <w:tcW w:w="3558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9.1. Usměrňování nové výstavby s ohledem na únosnou kapacitu </w:t>
            </w:r>
            <w:r w:rsidRPr="006E5AE3">
              <w:rPr>
                <w:rFonts w:ascii="Times New Roman" w:hAnsi="Times New Roman" w:cs="Times New Roman"/>
              </w:rPr>
              <w:lastRenderedPageBreak/>
              <w:t>území a možnosti (doprovodné) technické infrastruktury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20"/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9.2. Minimalizace rozrůstání výstavby do extravilánu obce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9.3. Zachování klidového rázu obce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21"/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9.4. Získávání strategických pozemků a nemovitostí pro budoucí potřeby rozvoje obce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22"/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9.1.1. Stanovení podmínek a vyjednávání s developery, prosazení podmínek do plánovacích smluv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lastRenderedPageBreak/>
              <w:t>9.1.2. Omezení výstavby v novém územním plánu (</w:t>
            </w:r>
            <w:r>
              <w:rPr>
                <w:rFonts w:ascii="Times New Roman" w:hAnsi="Times New Roman" w:cs="Times New Roman"/>
              </w:rPr>
              <w:t xml:space="preserve">etapizace, </w:t>
            </w:r>
            <w:r w:rsidRPr="006E5AE3">
              <w:rPr>
                <w:rFonts w:ascii="Times New Roman" w:hAnsi="Times New Roman" w:cs="Times New Roman"/>
              </w:rPr>
              <w:t>výškové koeficienty, regulativy - rozvolnění zastavění prostoru, minimální rozloha stavebního pozemku, odstup od lesního porostu)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9.2.1. Opatření v novém územním plánu: zachování všech stávajících lesních, přírodních a zemědělských ploch; zastavení rozšiřování zastavitelných ploch, resp. omezení funkčnosti na volných plochách v neprospěch výstavby; prioritní využívání ploch brownfields pro schvalování další výstavby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9.2.2. Opatření v novém územním plánu: </w:t>
            </w:r>
            <w:r>
              <w:rPr>
                <w:rFonts w:ascii="Times New Roman" w:hAnsi="Times New Roman" w:cs="Times New Roman"/>
              </w:rPr>
              <w:t xml:space="preserve">určení hranice zastavěného území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9.3.1. Zachování nadregionálního biocentra v ZÚR (plocha od zadního vjezdu do ÚJV směrem ven z obce)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9.3.2. Omezení ploch v novém ÚP pro rušící provozy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9.4.1. Zpracování výhledu budoucích potřeb a strategických investic, zmapování vhodných objektů a pozemků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9.4.2. Vytvoření finančního nástroje pro investice </w:t>
            </w:r>
            <w:r>
              <w:rPr>
                <w:rFonts w:ascii="Times New Roman" w:hAnsi="Times New Roman" w:cs="Times New Roman"/>
              </w:rPr>
              <w:t>do nákupu (fond, veřejná sbírka)</w:t>
            </w: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9.4.3. Aktivní sledování rozvojových záměrů v okolních obcích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23"/>
            </w:r>
            <w:r w:rsidRPr="006E5AE3">
              <w:rPr>
                <w:rFonts w:ascii="Times New Roman" w:hAnsi="Times New Roman" w:cs="Times New Roman"/>
              </w:rPr>
              <w:t xml:space="preserve"> a komunikace s okolními obcemi v záležitostech, </w:t>
            </w:r>
            <w:r w:rsidRPr="006E5AE3">
              <w:rPr>
                <w:rFonts w:ascii="Times New Roman" w:hAnsi="Times New Roman" w:cs="Times New Roman"/>
              </w:rPr>
              <w:lastRenderedPageBreak/>
              <w:t>které  mohou mít vliv na obec (např. dopravní obslužnost, kvalita životního prostředí</w:t>
            </w:r>
            <w:r>
              <w:rPr>
                <w:rStyle w:val="Znakapoznpodarou"/>
                <w:rFonts w:ascii="Times New Roman" w:hAnsi="Times New Roman" w:cs="Times New Roman"/>
              </w:rPr>
              <w:footnoteReference w:id="24"/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9.4.4. Výkup (souboru drobných) pozemků 15 OS 4 v horní Řeži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221E4">
              <w:rPr>
                <w:rFonts w:ascii="Times New Roman" w:hAnsi="Times New Roman" w:cs="Times New Roman"/>
                <w:i/>
              </w:rPr>
              <w:t>„Nad údolím“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AE3">
              <w:rPr>
                <w:rFonts w:ascii="Times New Roman" w:hAnsi="Times New Roman" w:cs="Times New Roman"/>
              </w:rPr>
              <w:t>pro vybudování sportoviště</w:t>
            </w:r>
          </w:p>
        </w:tc>
        <w:tc>
          <w:tcPr>
            <w:tcW w:w="1825" w:type="dxa"/>
          </w:tcPr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(2018)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Velká investice</w:t>
            </w:r>
          </w:p>
        </w:tc>
      </w:tr>
      <w:tr w:rsidR="00CC25EF" w:rsidRPr="006E5AE3" w:rsidTr="00AB2CD4">
        <w:tc>
          <w:tcPr>
            <w:tcW w:w="2362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lastRenderedPageBreak/>
              <w:t>10. Udržet dobrou nabídku základních služeb a obchodů</w:t>
            </w:r>
          </w:p>
        </w:tc>
        <w:tc>
          <w:tcPr>
            <w:tcW w:w="3558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10.1. Zapojení podnikatelů do rozvoje obce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10.2. Podpora rozvoje a stability drobných služeb a obchodů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AE3">
              <w:rPr>
                <w:rFonts w:ascii="Times New Roman" w:hAnsi="Times New Roman" w:cs="Times New Roman"/>
              </w:rPr>
              <w:t xml:space="preserve">v obci </w:t>
            </w: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10.1.1. </w:t>
            </w:r>
            <w:r>
              <w:rPr>
                <w:rFonts w:ascii="Times New Roman" w:hAnsi="Times New Roman" w:cs="Times New Roman"/>
              </w:rPr>
              <w:t>Vytvoření mechanismu komunikace obce s podnikateli - k otázkám rozvoje obce</w:t>
            </w:r>
            <w:r>
              <w:rPr>
                <w:rStyle w:val="Znakapoznpodarou"/>
                <w:rFonts w:ascii="Times New Roman" w:hAnsi="Times New Roman" w:cs="Times New Roman"/>
              </w:rPr>
              <w:footnoteReference w:id="25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  <w:r w:rsidRPr="006E5AE3">
              <w:rPr>
                <w:rFonts w:ascii="Times New Roman" w:hAnsi="Times New Roman" w:cs="Times New Roman"/>
              </w:rPr>
              <w:t xml:space="preserve">.1. </w:t>
            </w:r>
            <w:r>
              <w:rPr>
                <w:rFonts w:ascii="Times New Roman" w:hAnsi="Times New Roman" w:cs="Times New Roman"/>
              </w:rPr>
              <w:t xml:space="preserve">Podpora propagace firem přes obecní informační kanály </w:t>
            </w:r>
          </w:p>
        </w:tc>
        <w:tc>
          <w:tcPr>
            <w:tcW w:w="1825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C25EF" w:rsidRPr="006E5AE3" w:rsidTr="00EF1372">
        <w:tc>
          <w:tcPr>
            <w:tcW w:w="12395" w:type="dxa"/>
            <w:gridSpan w:val="4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Prioritní téma: Charakter obce, vzhled a uspořádání sídla, péče o veřejný prostor a zeleň</w:t>
            </w:r>
          </w:p>
        </w:tc>
        <w:tc>
          <w:tcPr>
            <w:tcW w:w="1825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C25EF" w:rsidRPr="006E5AE3" w:rsidTr="00AB2CD4">
        <w:tc>
          <w:tcPr>
            <w:tcW w:w="2362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11. Udržet kvalitní urbanistický a architektonický ráz obce</w:t>
            </w:r>
          </w:p>
        </w:tc>
        <w:tc>
          <w:tcPr>
            <w:tcW w:w="3558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11.1. Zavedení koncepčního přístupu k rozvoji území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11.1.1. Spolupráce s architektem na vytvoření základního rámce pro urbanistické a architektonické řešení charakteru zástavby a definování principů urbanistického rozvoje obce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11.1.</w:t>
            </w:r>
            <w:r>
              <w:rPr>
                <w:rFonts w:ascii="Times New Roman" w:hAnsi="Times New Roman" w:cs="Times New Roman"/>
              </w:rPr>
              <w:t>2</w:t>
            </w:r>
            <w:r w:rsidRPr="006E5AE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Zpracování koncepce rozvoje zeleně jako podklad pro nový územní plán (vč. zmapování soukromých a veřejných zelených ploch)</w:t>
            </w:r>
            <w:r>
              <w:rPr>
                <w:rStyle w:val="Znakapoznpodarou"/>
                <w:rFonts w:ascii="Times New Roman" w:hAnsi="Times New Roman" w:cs="Times New Roman"/>
              </w:rPr>
              <w:footnoteReference w:id="26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11.1.2. Uplatnění principů rozvoje a obecních představ o uspořádání a vzhledu obce v územních studiích a (v odůvodněných případech) v regulačních plánech  </w:t>
            </w: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11.1.3. Podpora pouze urbanisticky hodnotné výstavby primárně rodinných domů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lastRenderedPageBreak/>
              <w:t xml:space="preserve">11.1.4. Prosazení povinné údržby soukromých pozemků </w:t>
            </w:r>
          </w:p>
        </w:tc>
        <w:tc>
          <w:tcPr>
            <w:tcW w:w="1825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C25EF" w:rsidRPr="006E5AE3" w:rsidTr="00AB2CD4">
        <w:tc>
          <w:tcPr>
            <w:tcW w:w="2362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12. Udržet a zlepšovat kvalitu veřejných prostranství</w:t>
            </w:r>
          </w:p>
        </w:tc>
        <w:tc>
          <w:tcPr>
            <w:tcW w:w="3558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12.1. Uplatnění koncepčního přístupu k rozvoji a péči o veřejná prostranství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12.2. Vytváření nových ploch veřejných prostranství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12.3. Revitalizace konkrétních veřejných ploch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12.1. 1. Zpracování plánu doplnění vhodného mobiliáře (např. lavičky), vč. plánu údržby a pravidelné obnovy stávajícího mobiliáře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12.1. 2. Motivační projekty pro zapojení občanů do zlepšení vzhledu a kvality veřejných prostor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12.2.1. Určení prioritních míst veřejných prostranství (v prostoru před bytovými domy v ulici Nad Údolím, prostor před penzionem Egida, …)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12.2.2. Koupě pozemku Nad Údolím pro vybudování veřejné plochy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12.2.3. Prosazení vymezení nových ploch veřejných prostranství v územním plánu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12.2.4. Zajištění přístupu na soukromou cestu podél Vltavy pod Husincem v režimu „veřejné komunikace“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27"/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12.3.1. Vybudování workoutových prvků na veřejných místech pod bytovými domy v ulici Nad Údolím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13.3.1. Řešení úprav veřejných prostranství formou veřejných nebo vyzvaných soutěží, zveřejňování návrhů a dle možností zapojení veřejnosti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13.3.2. Podpora a organizace motivačních projektů pro zapojení občanů do péče o veřejná prostranství a zeleň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28"/>
            </w:r>
            <w:r w:rsidRPr="006E5A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5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C25EF" w:rsidRPr="006E5AE3" w:rsidTr="00AB2CD4">
        <w:tc>
          <w:tcPr>
            <w:tcW w:w="2362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13. Udržet vysoký podíl veřejné zeleně a zlepšit vzhled a kvalitu ploch </w:t>
            </w:r>
            <w:r w:rsidRPr="006E5AE3">
              <w:rPr>
                <w:rFonts w:ascii="Times New Roman" w:hAnsi="Times New Roman" w:cs="Times New Roman"/>
              </w:rPr>
              <w:lastRenderedPageBreak/>
              <w:t>veřejné zeleně</w:t>
            </w:r>
          </w:p>
        </w:tc>
        <w:tc>
          <w:tcPr>
            <w:tcW w:w="3558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lastRenderedPageBreak/>
              <w:t xml:space="preserve">13.1. Uplatnění koncepčního přístupu k rozvoji a údržbě veřejné zeleně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13.2. Revitalizace jednotlivých ploch zeleně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13.1. 1. Provedení revize kvality a stavu dřevin na veřejných zelených plochách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29"/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13.1.2. Zpracování plánu a nastavení režimu údržby </w:t>
            </w:r>
            <w:r w:rsidRPr="006E5AE3">
              <w:rPr>
                <w:rFonts w:ascii="Times New Roman" w:hAnsi="Times New Roman" w:cs="Times New Roman"/>
              </w:rPr>
              <w:lastRenderedPageBreak/>
              <w:t>zeleně, včetně finanční rozvahy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13.1.3. Výsadba zeleně s důrazem na původní druhy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13.1.4. Prosazení provádění opatření doporučených v rámci biologického průzkumu pro biologicky cenné plochy, vč. doporučení způsobu údržby, příp. obnovy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13.1.5. Zakládání krajinných prvků a prvků ÚSES (příp. obnova stávajících)</w:t>
            </w:r>
          </w:p>
          <w:p w:rsidR="00CC25EF" w:rsidRPr="00EB535F" w:rsidRDefault="00CC25EF" w:rsidP="00EF1372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6E5AE3">
              <w:rPr>
                <w:rFonts w:ascii="Times New Roman" w:hAnsi="Times New Roman" w:cs="Times New Roman"/>
              </w:rPr>
              <w:t>13.2.1.</w:t>
            </w:r>
            <w:r>
              <w:rPr>
                <w:rFonts w:ascii="Times New Roman" w:hAnsi="Times New Roman" w:cs="Times New Roman"/>
              </w:rPr>
              <w:t xml:space="preserve"> Zpracování plánu a</w:t>
            </w:r>
            <w:r w:rsidRPr="006E5A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provedení revitalizace zelené plochy </w:t>
            </w:r>
            <w:r w:rsidRPr="006E5AE3">
              <w:rPr>
                <w:rFonts w:ascii="Times New Roman" w:hAnsi="Times New Roman" w:cs="Times New Roman"/>
              </w:rPr>
              <w:t>za bytovými domy v ulici Nad údolím (prostor mezi panelovými domy a lesem)</w:t>
            </w:r>
            <w:r>
              <w:rPr>
                <w:rStyle w:val="Znakapoznpodarou"/>
                <w:rFonts w:ascii="Times New Roman" w:hAnsi="Times New Roman" w:cs="Times New Roman"/>
              </w:rPr>
              <w:footnoteReference w:id="30"/>
            </w:r>
            <w:r w:rsidRPr="006E5A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 cílem v</w:t>
            </w:r>
            <w:r w:rsidRPr="00EB535F">
              <w:rPr>
                <w:rFonts w:ascii="Times New Roman" w:hAnsi="Times New Roman" w:cs="Times New Roman"/>
                <w:color w:val="auto"/>
              </w:rPr>
              <w:t xml:space="preserve">ytvořit a udržet celistvost zelené plochy a </w:t>
            </w:r>
            <w:r>
              <w:rPr>
                <w:rFonts w:ascii="Times New Roman" w:hAnsi="Times New Roman" w:cs="Times New Roman"/>
                <w:color w:val="auto"/>
              </w:rPr>
              <w:t xml:space="preserve">funkci </w:t>
            </w:r>
            <w:r w:rsidRPr="00EB535F">
              <w:rPr>
                <w:rFonts w:ascii="Times New Roman" w:hAnsi="Times New Roman" w:cs="Times New Roman"/>
                <w:color w:val="auto"/>
              </w:rPr>
              <w:t>veřejn</w:t>
            </w:r>
            <w:r>
              <w:rPr>
                <w:rFonts w:ascii="Times New Roman" w:hAnsi="Times New Roman" w:cs="Times New Roman"/>
                <w:color w:val="auto"/>
              </w:rPr>
              <w:t>é</w:t>
            </w:r>
            <w:r w:rsidRPr="00EB535F">
              <w:rPr>
                <w:rFonts w:ascii="Times New Roman" w:hAnsi="Times New Roman" w:cs="Times New Roman"/>
                <w:color w:val="auto"/>
              </w:rPr>
              <w:t xml:space="preserve"> ploch</w:t>
            </w:r>
            <w:r>
              <w:rPr>
                <w:rFonts w:ascii="Times New Roman" w:hAnsi="Times New Roman" w:cs="Times New Roman"/>
                <w:color w:val="auto"/>
              </w:rPr>
              <w:t>y</w:t>
            </w:r>
            <w:r w:rsidRPr="00EB535F">
              <w:rPr>
                <w:rFonts w:ascii="Times New Roman" w:hAnsi="Times New Roman" w:cs="Times New Roman"/>
                <w:color w:val="auto"/>
              </w:rPr>
              <w:t xml:space="preserve"> pro účely relaxace</w:t>
            </w:r>
            <w:r>
              <w:rPr>
                <w:rFonts w:ascii="Times New Roman" w:hAnsi="Times New Roman" w:cs="Times New Roman"/>
                <w:color w:val="auto"/>
              </w:rPr>
              <w:t>, resp. parku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EB535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E5AE3">
              <w:rPr>
                <w:rFonts w:ascii="Times New Roman" w:hAnsi="Times New Roman" w:cs="Times New Roman"/>
              </w:rPr>
              <w:t>13.2.2. Zajištění pravidelné údržby pobřežního pásu kolem Vltavy na úrovni dolní Řeže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31"/>
            </w:r>
            <w:r w:rsidRPr="006E5A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5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C25EF" w:rsidRPr="006E5AE3" w:rsidTr="00AB2CD4">
        <w:tc>
          <w:tcPr>
            <w:tcW w:w="2362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14. Zachovat a zlepšovat prostupnost obce</w:t>
            </w:r>
          </w:p>
        </w:tc>
        <w:tc>
          <w:tcPr>
            <w:tcW w:w="3558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14.1. Údržba a rozvoj systému místních stezek </w:t>
            </w:r>
          </w:p>
          <w:p w:rsidR="00CC25EF" w:rsidRPr="006E5AE3" w:rsidRDefault="00CC25EF" w:rsidP="00EF137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lastRenderedPageBreak/>
              <w:t>14.2. Propojení důležitých veřejných míst obce sítí bezpečných tras (pro pěší a cyklisty)</w:t>
            </w:r>
          </w:p>
          <w:p w:rsidR="00CC25EF" w:rsidRPr="006E5AE3" w:rsidRDefault="00CC25EF" w:rsidP="00EF137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5EF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5341" w:type="dxa"/>
          </w:tcPr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6E5AE3">
              <w:rPr>
                <w:rFonts w:ascii="Times New Roman" w:eastAsia="Times New Roman" w:hAnsi="Times New Roman" w:cs="Times New Roman"/>
                <w:color w:val="222222"/>
              </w:rPr>
              <w:t>14.1.1. Udržet a rozvíjet pěší cesty do okolních obcí</w:t>
            </w:r>
            <w:r w:rsidRPr="006E5AE3">
              <w:rPr>
                <w:rStyle w:val="Znakapoznpodarou"/>
                <w:rFonts w:ascii="Times New Roman" w:eastAsia="Times New Roman" w:hAnsi="Times New Roman" w:cs="Times New Roman"/>
                <w:color w:val="222222"/>
              </w:rPr>
              <w:footnoteReference w:id="32"/>
            </w:r>
            <w:r w:rsidRPr="006E5AE3">
              <w:rPr>
                <w:rFonts w:ascii="Times New Roman" w:eastAsia="Times New Roman" w:hAnsi="Times New Roman" w:cs="Times New Roman"/>
                <w:color w:val="222222"/>
              </w:rPr>
              <w:t xml:space="preserve"> (Větrušice, Klecany, Klecánky, Libčice nad Vltavou, Úholičky) </w:t>
            </w:r>
          </w:p>
          <w:p w:rsidR="00CC25EF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6E5AE3">
              <w:rPr>
                <w:rFonts w:ascii="Times New Roman" w:hAnsi="Times New Roman" w:cs="Times New Roman"/>
              </w:rPr>
              <w:t>14.1.2.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AE3">
              <w:rPr>
                <w:rFonts w:ascii="Times New Roman" w:eastAsia="Times New Roman" w:hAnsi="Times New Roman" w:cs="Times New Roman"/>
                <w:color w:val="222222"/>
              </w:rPr>
              <w:t>Obnovení topolové aleje v Husinci</w:t>
            </w:r>
            <w:r w:rsidRPr="006E5AE3">
              <w:rPr>
                <w:rStyle w:val="Znakapoznpodarou"/>
                <w:rFonts w:ascii="Times New Roman" w:eastAsia="Times New Roman" w:hAnsi="Times New Roman" w:cs="Times New Roman"/>
                <w:color w:val="222222"/>
              </w:rPr>
              <w:footnoteReference w:id="33"/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14.1.</w:t>
            </w:r>
            <w:r>
              <w:rPr>
                <w:rFonts w:ascii="Times New Roman" w:hAnsi="Times New Roman" w:cs="Times New Roman"/>
              </w:rPr>
              <w:t>3</w:t>
            </w:r>
            <w:r w:rsidRPr="006E5AE3">
              <w:rPr>
                <w:rFonts w:ascii="Times New Roman" w:hAnsi="Times New Roman" w:cs="Times New Roman"/>
              </w:rPr>
              <w:t xml:space="preserve">.Udržet průchodnost okružní přírodní stezky kolem obce (lávka – Polepšovna </w:t>
            </w:r>
            <w:r>
              <w:rPr>
                <w:rFonts w:ascii="Times New Roman" w:hAnsi="Times New Roman" w:cs="Times New Roman"/>
              </w:rPr>
              <w:t xml:space="preserve">ducha </w:t>
            </w:r>
            <w:r w:rsidRPr="006E5AE3">
              <w:rPr>
                <w:rFonts w:ascii="Times New Roman" w:hAnsi="Times New Roman" w:cs="Times New Roman"/>
              </w:rPr>
              <w:t>– U ježibaby – U křížku – cesta nad skálou – za školou – podél řeky)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34"/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lastRenderedPageBreak/>
              <w:t>14.1.</w:t>
            </w:r>
            <w:r>
              <w:rPr>
                <w:rFonts w:ascii="Times New Roman" w:hAnsi="Times New Roman" w:cs="Times New Roman"/>
              </w:rPr>
              <w:t>4</w:t>
            </w:r>
            <w:r w:rsidRPr="006E5AE3">
              <w:rPr>
                <w:rFonts w:ascii="Times New Roman" w:hAnsi="Times New Roman" w:cs="Times New Roman"/>
              </w:rPr>
              <w:t xml:space="preserve">. Posouzení potenciálu místních stezek pro pěší pro rozvojové projekty (naučná stezka apod.)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14.2.1. Zmapování místních stezek pro pěší na území obce, naplánování a zajištění údržby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35"/>
            </w:r>
          </w:p>
          <w:p w:rsidR="00CC25EF" w:rsidRPr="006E5AE3" w:rsidRDefault="00CC25EF" w:rsidP="00EF1372">
            <w:pPr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14.2.2.Lepší zprůchodnění přírodní stezky podél řeky Úholičky – Řež – Letky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36"/>
            </w:r>
            <w:r w:rsidRPr="006E5A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5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CC25EF" w:rsidRPr="006E5AE3" w:rsidRDefault="00CC25EF" w:rsidP="00CC25E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C25EF" w:rsidRPr="006E5AE3" w:rsidRDefault="00CC25EF" w:rsidP="00CC25E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E5AE3">
        <w:rPr>
          <w:rFonts w:ascii="Times New Roman" w:hAnsi="Times New Roman" w:cs="Times New Roman"/>
        </w:rPr>
        <w:t xml:space="preserve">Oblast rozvoje: Doprava, technická infrastruktura, životní prostředí, čistota a bezpečnost, řízení a správa obce, vnější vztahy a spolupráce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97"/>
        <w:gridCol w:w="3523"/>
        <w:gridCol w:w="1134"/>
        <w:gridCol w:w="5263"/>
        <w:gridCol w:w="1903"/>
      </w:tblGrid>
      <w:tr w:rsidR="00CC25EF" w:rsidRPr="006E5AE3" w:rsidTr="00AB2CD4">
        <w:tc>
          <w:tcPr>
            <w:tcW w:w="14220" w:type="dxa"/>
            <w:gridSpan w:val="5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Prioritní téma: Doprava - dopravní obslužnost a doprava v klidu (parkování)</w:t>
            </w:r>
          </w:p>
        </w:tc>
      </w:tr>
      <w:tr w:rsidR="00CC25EF" w:rsidRPr="006E5AE3" w:rsidTr="00AB2CD4">
        <w:tc>
          <w:tcPr>
            <w:tcW w:w="2397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15. Zlepšit dopravní obslužnost </w:t>
            </w:r>
            <w:r w:rsidRPr="006E5AE3">
              <w:rPr>
                <w:rFonts w:ascii="Times New Roman" w:eastAsia="Times New Roman" w:hAnsi="Times New Roman" w:cs="Times New Roman"/>
              </w:rPr>
              <w:t>a úroveň cestování veřejnou hromadnou dopravou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15.1. Zlepšení dopravní obslužnosti důležitých místních bodů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lastRenderedPageBreak/>
              <w:t xml:space="preserve">15.2. (Prosazení řešení na) odstranění </w:t>
            </w:r>
            <w:r w:rsidRPr="006E5AE3">
              <w:rPr>
                <w:rFonts w:ascii="Times New Roman" w:eastAsia="Times New Roman" w:hAnsi="Times New Roman" w:cs="Times New Roman"/>
              </w:rPr>
              <w:t>bariér u nástupu k vlaku (schody u podchodu)</w:t>
            </w: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15.3. </w:t>
            </w:r>
            <w:r w:rsidRPr="006E5AE3">
              <w:rPr>
                <w:rFonts w:ascii="Times New Roman" w:eastAsia="Times New Roman" w:hAnsi="Times New Roman" w:cs="Times New Roman"/>
              </w:rPr>
              <w:t xml:space="preserve">Podpora </w:t>
            </w:r>
            <w:r w:rsidRPr="006E5AE3">
              <w:rPr>
                <w:rFonts w:ascii="Times New Roman" w:hAnsi="Times New Roman" w:cs="Times New Roman"/>
              </w:rPr>
              <w:t>rozvoje dopravy přívozem k</w:t>
            </w:r>
            <w:r>
              <w:rPr>
                <w:rFonts w:ascii="Times New Roman" w:hAnsi="Times New Roman" w:cs="Times New Roman"/>
              </w:rPr>
              <w:t> </w:t>
            </w:r>
            <w:r w:rsidRPr="006E5AE3">
              <w:rPr>
                <w:rFonts w:ascii="Times New Roman" w:hAnsi="Times New Roman" w:cs="Times New Roman"/>
              </w:rPr>
              <w:t>vlakům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15.4. Zvýšení dostupnosti veřejné hromadné dopravy </w:t>
            </w:r>
            <w:r w:rsidRPr="006E5AE3">
              <w:rPr>
                <w:rFonts w:ascii="Times New Roman" w:eastAsia="Times New Roman" w:hAnsi="Times New Roman" w:cs="Times New Roman"/>
              </w:rPr>
              <w:t>pro obyvatele Husince</w:t>
            </w: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15.1.1. Prosazení požadavků na rozšíření počtu autobusových linek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15.1.2.Prosazení požadavků na uspořádání logické návaznosti vybraných autobusových spojů v návaznosti na odjezdy a příjezdy vlaků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15.1.3. Zřízení místní hromadné dopravy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37"/>
            </w:r>
            <w:r w:rsidRPr="006E5AE3">
              <w:rPr>
                <w:rFonts w:ascii="Times New Roman" w:hAnsi="Times New Roman" w:cs="Times New Roman"/>
              </w:rPr>
              <w:t xml:space="preserve"> pro svoz k a od vlaku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38"/>
            </w:r>
            <w:r w:rsidRPr="006E5AE3">
              <w:rPr>
                <w:rFonts w:ascii="Times New Roman" w:hAnsi="Times New Roman" w:cs="Times New Roman"/>
              </w:rPr>
              <w:t xml:space="preserve">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15.1.4. Vytvoření konceptu a vybudování prostoru (portál, inzerce) pro spolujízdu a odvoz (osob a věcí)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39"/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15.1.5. Podpora dopravního řešení rozšíření tramvajového spojení do Zdib (z Kobylis) v podobě, která vyhovuje místním obyvatelům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40"/>
            </w:r>
            <w:r w:rsidRPr="006E5AE3">
              <w:rPr>
                <w:rFonts w:ascii="Times New Roman" w:hAnsi="Times New Roman" w:cs="Times New Roman"/>
              </w:rPr>
              <w:t xml:space="preserve">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lastRenderedPageBreak/>
              <w:t xml:space="preserve">15.2.1. </w:t>
            </w:r>
            <w:r>
              <w:rPr>
                <w:rFonts w:ascii="Times New Roman" w:hAnsi="Times New Roman" w:cs="Times New Roman"/>
              </w:rPr>
              <w:t>Důslední jednání se SŽDC o hledání řešení</w:t>
            </w: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Pr="006E5AE3">
              <w:rPr>
                <w:rFonts w:ascii="Times New Roman" w:hAnsi="Times New Roman" w:cs="Times New Roman"/>
              </w:rPr>
              <w:t>.1. Vybudování nového přívozu na vlakovou zastávku do Žalova, vč. míst pro parkování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41"/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15.4.1. </w:t>
            </w:r>
            <w:r>
              <w:rPr>
                <w:rFonts w:ascii="Times New Roman" w:hAnsi="Times New Roman" w:cs="Times New Roman"/>
              </w:rPr>
              <w:t xml:space="preserve">Prozkoumání možností zavedení malokapacitní hromadné dopravy (např. mikrobus) pro dopravu mezi vesnicemi, k terminálům (bus, vlak) </w:t>
            </w:r>
          </w:p>
        </w:tc>
        <w:tc>
          <w:tcPr>
            <w:tcW w:w="1903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C25EF" w:rsidRPr="006E5AE3" w:rsidTr="00AB2CD4">
        <w:tc>
          <w:tcPr>
            <w:tcW w:w="2397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16. Vybudovat fungující model parkování na území obce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42"/>
            </w:r>
          </w:p>
        </w:tc>
        <w:tc>
          <w:tcPr>
            <w:tcW w:w="3523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16.1. Provedení zonace a stanovení pravidel pro parkování na celém území obce v souladu s dopravní studií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</w:pPr>
            <w:r w:rsidRPr="006E5AE3">
              <w:rPr>
                <w:rFonts w:ascii="Times New Roman" w:hAnsi="Times New Roman" w:cs="Times New Roman"/>
              </w:rPr>
              <w:t xml:space="preserve">16.2. Řešení systému parkování v místech vysoké dopravní zátěže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16.1.1. Zpracování dopravní studie parkování (dopravy v klidu) pro území dolní a horní Řeže, příp. celé území obce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16.1.2. Vymezení vyhrazených parkovacích míst pro rezidenty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eastAsia="Times New Roman" w:hAnsi="Times New Roman" w:cs="Times New Roman"/>
                <w:color w:val="222222"/>
              </w:rPr>
              <w:t>16.1.3. Důraz na (prosazování) dodržování předpisů vzhledem k parkujícím vozidlům.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16.2.1. Prosazení parkování zaměstnanců ÚJV na vlastních parkovištích společnosti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16.2.2. Zajištění většího počtu parkovacích míst v areálu ÚJV pro rezidenty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16.2.3. Zřízení krátkodobého zastavení u lávky na vlak (K+R)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16.2.4. Regulace parkovacích ploch v dolní části Řeže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43"/>
            </w:r>
            <w:r w:rsidRPr="006E5AE3">
              <w:rPr>
                <w:rFonts w:ascii="Times New Roman" w:hAnsi="Times New Roman" w:cs="Times New Roman"/>
              </w:rPr>
              <w:t xml:space="preserve">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16.2.5. Zajištění náhradní plochy pro parkování při zrušení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44"/>
            </w:r>
            <w:r w:rsidRPr="006E5AE3">
              <w:rPr>
                <w:rFonts w:ascii="Times New Roman" w:hAnsi="Times New Roman" w:cs="Times New Roman"/>
              </w:rPr>
              <w:t xml:space="preserve"> parkoviště u bývalého hotelu Vltava. </w:t>
            </w:r>
          </w:p>
        </w:tc>
        <w:tc>
          <w:tcPr>
            <w:tcW w:w="1903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bookmarkStart w:id="0" w:name="_GoBack"/>
        <w:bookmarkEnd w:id="0"/>
      </w:tr>
      <w:tr w:rsidR="00CC25EF" w:rsidRPr="006E5AE3" w:rsidTr="00AB2CD4">
        <w:tc>
          <w:tcPr>
            <w:tcW w:w="12317" w:type="dxa"/>
            <w:gridSpan w:val="4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lastRenderedPageBreak/>
              <w:t>Kvalitní životní prostředí, čistota a bezpečnost</w:t>
            </w:r>
          </w:p>
        </w:tc>
        <w:tc>
          <w:tcPr>
            <w:tcW w:w="1903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C25EF" w:rsidRPr="006E5AE3" w:rsidTr="00AB2CD4">
        <w:tc>
          <w:tcPr>
            <w:tcW w:w="2397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17. Zajistit účinný systém nakládání s odpadními vodami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45"/>
            </w:r>
          </w:p>
        </w:tc>
        <w:tc>
          <w:tcPr>
            <w:tcW w:w="3523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17.1. Dobudování splaškové kanalizace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17.2. Zlepšení odtokových poměrů v obci - vyřešení odvádění dešťových vod </w:t>
            </w: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17.1.1. Dobudování kanalizace v lokalitách Zahrádky a Na Hvězdárně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17.2.1. Zpracování a realizace celkové koncepce řešení odvodu dešťových vod pro celé území obce</w:t>
            </w:r>
          </w:p>
        </w:tc>
        <w:tc>
          <w:tcPr>
            <w:tcW w:w="1903" w:type="dxa"/>
          </w:tcPr>
          <w:p w:rsidR="00CC25EF" w:rsidRPr="006E5AE3" w:rsidRDefault="00123048" w:rsidP="00123048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17.1.1. </w:t>
            </w:r>
            <w:r>
              <w:rPr>
                <w:rFonts w:ascii="Times New Roman" w:hAnsi="Times New Roman" w:cs="Times New Roman"/>
              </w:rPr>
              <w:t>v</w:t>
            </w:r>
            <w:r w:rsidR="00CC25EF">
              <w:rPr>
                <w:rFonts w:ascii="Times New Roman" w:hAnsi="Times New Roman" w:cs="Times New Roman"/>
              </w:rPr>
              <w:t>ětší investice</w:t>
            </w:r>
          </w:p>
        </w:tc>
      </w:tr>
      <w:tr w:rsidR="00CC25EF" w:rsidRPr="006E5AE3" w:rsidTr="00AB2CD4">
        <w:tc>
          <w:tcPr>
            <w:tcW w:w="2397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18. Zajistit čistotu a bezpečnost v obci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18.1. Prevence kriminality </w:t>
            </w:r>
          </w:p>
          <w:p w:rsidR="00CC25EF" w:rsidRPr="006E5AE3" w:rsidRDefault="00CC25EF" w:rsidP="00EF1372">
            <w:pPr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6E5AE3">
              <w:rPr>
                <w:rFonts w:ascii="Times New Roman" w:hAnsi="Times New Roman" w:cs="Times New Roman"/>
              </w:rPr>
              <w:t>18.2. Předcházení projevům sociopatologických jevů na území obce</w:t>
            </w: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6E5AE3">
              <w:rPr>
                <w:rFonts w:ascii="Times New Roman" w:eastAsia="Times New Roman" w:hAnsi="Times New Roman" w:cs="Times New Roman"/>
                <w:color w:val="222222"/>
              </w:rPr>
              <w:t xml:space="preserve">18.3. Udržení čistoty v obci </w:t>
            </w: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18.1.1. Zvýšení prevence kriminality v chatové oblasti </w:t>
            </w: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18.1.2. </w:t>
            </w:r>
            <w:r>
              <w:rPr>
                <w:rFonts w:ascii="Times New Roman" w:hAnsi="Times New Roman" w:cs="Times New Roman"/>
              </w:rPr>
              <w:t>Instalace 3 kamer</w:t>
            </w:r>
            <w:r>
              <w:rPr>
                <w:rStyle w:val="Znakapoznpodarou"/>
                <w:rFonts w:ascii="Times New Roman" w:hAnsi="Times New Roman" w:cs="Times New Roman"/>
              </w:rPr>
              <w:footnoteReference w:id="46"/>
            </w:r>
            <w:r>
              <w:rPr>
                <w:rFonts w:ascii="Times New Roman" w:hAnsi="Times New Roman" w:cs="Times New Roman"/>
              </w:rPr>
              <w:t xml:space="preserve"> na místech veřejného zájmu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18.1.</w:t>
            </w:r>
            <w:r>
              <w:rPr>
                <w:rFonts w:ascii="Times New Roman" w:hAnsi="Times New Roman" w:cs="Times New Roman"/>
              </w:rPr>
              <w:t>3</w:t>
            </w:r>
            <w:r w:rsidRPr="006E5AE3">
              <w:rPr>
                <w:rFonts w:ascii="Times New Roman" w:hAnsi="Times New Roman" w:cs="Times New Roman"/>
              </w:rPr>
              <w:t xml:space="preserve">. Vyhodnocení možností </w:t>
            </w:r>
            <w:r>
              <w:rPr>
                <w:rFonts w:ascii="Times New Roman" w:hAnsi="Times New Roman" w:cs="Times New Roman"/>
              </w:rPr>
              <w:t xml:space="preserve">rozšíření systému </w:t>
            </w:r>
            <w:r w:rsidRPr="006E5AE3">
              <w:rPr>
                <w:rFonts w:ascii="Times New Roman" w:hAnsi="Times New Roman" w:cs="Times New Roman"/>
              </w:rPr>
              <w:t xml:space="preserve">zajištění bezpečnosti systémem </w:t>
            </w:r>
            <w:r>
              <w:rPr>
                <w:rFonts w:ascii="Times New Roman" w:hAnsi="Times New Roman" w:cs="Times New Roman"/>
              </w:rPr>
              <w:t xml:space="preserve">dalších </w:t>
            </w:r>
            <w:r w:rsidRPr="006E5AE3">
              <w:rPr>
                <w:rFonts w:ascii="Times New Roman" w:hAnsi="Times New Roman" w:cs="Times New Roman"/>
              </w:rPr>
              <w:t>kamer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47"/>
            </w:r>
            <w:r w:rsidRPr="006E5AE3">
              <w:rPr>
                <w:rFonts w:ascii="Times New Roman" w:hAnsi="Times New Roman" w:cs="Times New Roman"/>
              </w:rPr>
              <w:t xml:space="preserve"> nebo navýšení počtu strážníků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18.2.1. Podpora primární prevence na ZŠ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18.2.2. Spolupráce obce na akcích školy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18.3.1.Udržení systému průběžné operativní komunikace obce s technickými službami</w:t>
            </w:r>
          </w:p>
        </w:tc>
        <w:tc>
          <w:tcPr>
            <w:tcW w:w="1903" w:type="dxa"/>
          </w:tcPr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123048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18.1.2.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25EF">
              <w:rPr>
                <w:rFonts w:ascii="Times New Roman" w:hAnsi="Times New Roman" w:cs="Times New Roman"/>
              </w:rPr>
              <w:t>(2018)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C25EF" w:rsidRPr="006E5AE3" w:rsidTr="00AB2CD4">
        <w:tc>
          <w:tcPr>
            <w:tcW w:w="2397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19. Zvýšit bezpečnost pohybu po obci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eastAsia="Times New Roman" w:hAnsi="Times New Roman" w:cs="Times New Roman"/>
                <w:color w:val="222222"/>
              </w:rPr>
            </w:pPr>
            <w:r w:rsidRPr="006E5AE3">
              <w:rPr>
                <w:rFonts w:ascii="Times New Roman" w:eastAsia="Times New Roman" w:hAnsi="Times New Roman" w:cs="Times New Roman"/>
                <w:color w:val="222222"/>
              </w:rPr>
              <w:t>19.1. Dobudování a údržba infrastruktury pro pěší (primárně chodníky a přechody)</w:t>
            </w: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6E5AE3">
              <w:rPr>
                <w:rFonts w:ascii="Times New Roman" w:hAnsi="Times New Roman" w:cs="Times New Roman"/>
              </w:rPr>
              <w:t>19.2. Zavedení systémové péče o veřejné osvětlení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48"/>
            </w:r>
            <w:r w:rsidRPr="006E5AE3">
              <w:rPr>
                <w:rFonts w:ascii="Times New Roman" w:hAnsi="Times New Roman" w:cs="Times New Roman"/>
              </w:rPr>
              <w:t xml:space="preserve"> pro zajištění funkčního osvětlení na území obce</w:t>
            </w:r>
          </w:p>
          <w:p w:rsidR="00CC25EF" w:rsidRPr="006E5AE3" w:rsidRDefault="00CC25EF" w:rsidP="00EF1372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eastAsia="Times New Roman" w:hAnsi="Times New Roman" w:cs="Times New Roman"/>
                <w:color w:val="222222"/>
              </w:rPr>
              <w:t xml:space="preserve">19.3.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Z</w:t>
            </w:r>
            <w:r w:rsidRPr="006E5AE3">
              <w:rPr>
                <w:rFonts w:ascii="Times New Roman" w:eastAsia="Times New Roman" w:hAnsi="Times New Roman" w:cs="Times New Roman"/>
                <w:color w:val="222222"/>
              </w:rPr>
              <w:t>pomalení dopravy na území obce</w:t>
            </w:r>
            <w:r>
              <w:rPr>
                <w:rStyle w:val="Znakapoznpodarou"/>
                <w:rFonts w:ascii="Times New Roman" w:eastAsia="Times New Roman" w:hAnsi="Times New Roman" w:cs="Times New Roman"/>
                <w:color w:val="222222"/>
              </w:rPr>
              <w:footnoteReference w:id="49"/>
            </w:r>
            <w:r w:rsidRPr="006E5AE3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19.1.1. Dobudování cesty pro pěší (chodníku) podél Hlavní ulice v dolní části Řeže</w:t>
            </w:r>
            <w:r>
              <w:rPr>
                <w:rFonts w:ascii="Times New Roman" w:hAnsi="Times New Roman" w:cs="Times New Roman"/>
              </w:rPr>
              <w:t xml:space="preserve">, vč. řešení přecházení od parkoviště u penzionu Egida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19.1.2. Dobudování přechodů u autobusové zastávky </w:t>
            </w:r>
            <w:r w:rsidRPr="006E5AE3">
              <w:rPr>
                <w:rFonts w:ascii="Times New Roman" w:hAnsi="Times New Roman" w:cs="Times New Roman"/>
              </w:rPr>
              <w:lastRenderedPageBreak/>
              <w:t>Řež, Husinec, rozcestí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19.1.3. Dobudování chodníku u křižovatky s cestou </w:t>
            </w:r>
            <w:r>
              <w:rPr>
                <w:rFonts w:ascii="Times New Roman" w:hAnsi="Times New Roman" w:cs="Times New Roman"/>
              </w:rPr>
              <w:t>z Červené skály, směrem do obce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19.1.4. Dobudování chodníku u autobusové zastávky Řež, Husinec, rozcestí od křižovatky Hlavní - Husinecká po silnici vedoucí k zadní vrátnici ÚJV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19.1.5. Rekonstrukce „nové cesty“ (osvětlení, povrch, zábradlí)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19.1.6. Získání pozemků pod „novou cestou“ do vlastnictví obce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50"/>
            </w:r>
            <w:r w:rsidRPr="006E5AE3">
              <w:rPr>
                <w:rFonts w:ascii="Times New Roman" w:hAnsi="Times New Roman" w:cs="Times New Roman"/>
              </w:rPr>
              <w:t xml:space="preserve"> a jejich následná rekultivace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19.1.7. Zpracování plánu a dobudování chodníků na exponovaných místech na území obce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19.1.8. Získat pozemky pod komunikacemi (silnice i chodníky) do vlastnictví obce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558EF">
              <w:rPr>
                <w:rFonts w:ascii="Times New Roman" w:hAnsi="Times New Roman" w:cs="Times New Roman"/>
              </w:rPr>
              <w:t>pro realizaci projektů budování chodníků a dopravních řešení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eastAsia="Times New Roman" w:hAnsi="Times New Roman" w:cs="Times New Roman"/>
              </w:rPr>
              <w:t>19.2.1. Zmapování a provedení revize problematických částí systému osvětlení a doplnění chybějícího osvětlení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19.2.2. Řešení osvětlení komunikace od školy do horní části obce</w:t>
            </w:r>
            <w:r>
              <w:rPr>
                <w:rFonts w:ascii="Times New Roman" w:hAnsi="Times New Roman" w:cs="Times New Roman"/>
              </w:rPr>
              <w:t xml:space="preserve"> (Mandelka)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eastAsia="Times New Roman" w:hAnsi="Times New Roman" w:cs="Times New Roman"/>
              </w:rPr>
              <w:t xml:space="preserve">19.2.3. Odstranění temných míst podél hlavních cest a cestiček, osvětlení kritických míst (např. přechody, </w:t>
            </w:r>
            <w:r w:rsidRPr="006E5AE3">
              <w:rPr>
                <w:rFonts w:ascii="Times New Roman" w:hAnsi="Times New Roman" w:cs="Times New Roman"/>
              </w:rPr>
              <w:t xml:space="preserve">schody u ÚJV ke stezce na Červenou skálu) </w:t>
            </w:r>
          </w:p>
          <w:p w:rsidR="00CC25EF" w:rsidRDefault="00CC25EF" w:rsidP="00EF137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5AE3">
              <w:rPr>
                <w:rFonts w:ascii="Times New Roman" w:eastAsia="Times New Roman" w:hAnsi="Times New Roman" w:cs="Times New Roman"/>
                <w:color w:val="auto"/>
              </w:rPr>
              <w:t>19.3.1. Stavební zpomalení přijíždějících vozidel do obce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 na základě doporučení dopravní studie</w:t>
            </w:r>
            <w:r>
              <w:rPr>
                <w:rStyle w:val="Znakapoznpodarou"/>
                <w:rFonts w:ascii="Times New Roman" w:eastAsia="Times New Roman" w:hAnsi="Times New Roman" w:cs="Times New Roman"/>
                <w:color w:val="auto"/>
              </w:rPr>
              <w:footnoteReference w:id="51"/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CC25EF" w:rsidRPr="006E5AE3" w:rsidRDefault="00CC25EF" w:rsidP="00EF1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19.3.2. Realizace doporučení dopravní studie</w:t>
            </w:r>
          </w:p>
        </w:tc>
        <w:tc>
          <w:tcPr>
            <w:tcW w:w="1903" w:type="dxa"/>
          </w:tcPr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19.1. x - velké investice </w:t>
            </w: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19.1.1. - zpracování PD, realizace (2018) - </w:t>
            </w:r>
            <w:r>
              <w:rPr>
                <w:rFonts w:ascii="Times New Roman" w:hAnsi="Times New Roman" w:cs="Times New Roman"/>
              </w:rPr>
              <w:lastRenderedPageBreak/>
              <w:t>velká investice</w:t>
            </w: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1. 3. - je ÚR, SP chystá se realizace (2018) - velká investice</w:t>
            </w:r>
          </w:p>
          <w:p w:rsidR="00123048" w:rsidRDefault="00123048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19.1.8. „Šenkýř“ (2018)</w:t>
            </w: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19.2.1. realizace veřejné osvětlení Ke Hřišti, Vltavská (2018) - větší investice</w:t>
            </w: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C25EF" w:rsidRPr="006E5AE3" w:rsidTr="00AB2CD4">
        <w:tc>
          <w:tcPr>
            <w:tcW w:w="2397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lastRenderedPageBreak/>
              <w:t>20. Snížit zátěž znečištění ovzduší a hluku z dopravy a provozu lomu</w:t>
            </w:r>
          </w:p>
        </w:tc>
        <w:tc>
          <w:tcPr>
            <w:tcW w:w="3523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pStyle w:val="Odstavecseseznamem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20.1. Snížení dopravní zátěže v intravilánu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20.2. Omezení emisí hluku a prachu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20.3. Minimalizace negativního vlivu (provozu a ukončení činnosti) lomu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52"/>
            </w:r>
            <w:r w:rsidRPr="006E5AE3">
              <w:rPr>
                <w:rFonts w:ascii="Times New Roman" w:hAnsi="Times New Roman" w:cs="Times New Roman"/>
              </w:rPr>
              <w:t xml:space="preserve"> na kvalitu života v obci</w:t>
            </w:r>
          </w:p>
          <w:p w:rsidR="00CC25EF" w:rsidRPr="006E5AE3" w:rsidRDefault="00CC25EF" w:rsidP="00EF137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20.1.1. Podpora využití paralelní komunikace</w:t>
            </w:r>
            <w:r>
              <w:rPr>
                <w:rStyle w:val="Znakapoznpodarou"/>
                <w:rFonts w:ascii="Times New Roman" w:hAnsi="Times New Roman" w:cs="Times New Roman"/>
              </w:rPr>
              <w:footnoteReference w:id="53"/>
            </w:r>
            <w:r w:rsidRPr="006E5AE3">
              <w:rPr>
                <w:rFonts w:ascii="Times New Roman" w:hAnsi="Times New Roman" w:cs="Times New Roman"/>
              </w:rPr>
              <w:t xml:space="preserve"> z horní části obce do ÚJV a odvedení části vozidel (průjezdu a parkování) zaměstnanců ÚJV z hlavní komunikace přes „horní vrátnici“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6E5AE3">
              <w:rPr>
                <w:rFonts w:ascii="Times New Roman" w:hAnsi="Times New Roman" w:cs="Times New Roman"/>
              </w:rPr>
              <w:t xml:space="preserve">20.2.1.Podpora zřízení dobíjecí stanice v areálu nebo před areálem ÚJV v místě dostupném pro veřejnost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20.2.2.Výsadba zeleně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54"/>
            </w:r>
            <w:r w:rsidRPr="006E5AE3">
              <w:rPr>
                <w:rFonts w:ascii="Times New Roman" w:hAnsi="Times New Roman" w:cs="Times New Roman"/>
              </w:rPr>
              <w:t xml:space="preserve"> na plochách u zdrojů prašnosti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20.3.1.Udržení přírodních bariér pronikání hluku a prachu od lomu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55"/>
            </w:r>
            <w:r w:rsidRPr="006E5AE3">
              <w:rPr>
                <w:rFonts w:ascii="Times New Roman" w:hAnsi="Times New Roman" w:cs="Times New Roman"/>
              </w:rPr>
              <w:t xml:space="preserve"> - prvky ÚSES (udržení a rozšíření)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20.3.2. Zjištění a periodická aktualizace informací o vývoji provozu lomu a budoucím naložení s územím po uzavření lomu (rekultivace, jiné využití)</w:t>
            </w:r>
          </w:p>
        </w:tc>
        <w:tc>
          <w:tcPr>
            <w:tcW w:w="1903" w:type="dxa"/>
          </w:tcPr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Default="00123048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20.2.1.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="00CC25EF">
              <w:rPr>
                <w:rFonts w:ascii="Times New Roman" w:hAnsi="Times New Roman" w:cs="Times New Roman"/>
              </w:rPr>
              <w:t xml:space="preserve">ětší investice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C25EF" w:rsidRPr="006E5AE3" w:rsidTr="00AB2CD4">
        <w:tc>
          <w:tcPr>
            <w:tcW w:w="2397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21. Rozšířit funkční systém třídění odpadů</w:t>
            </w:r>
          </w:p>
        </w:tc>
        <w:tc>
          <w:tcPr>
            <w:tcW w:w="3523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21.1. Rozšíření třídění komunálního odpadu v místě (domácnost)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eastAsia="Times New Roman" w:hAnsi="Times New Roman" w:cs="Times New Roman"/>
              </w:rPr>
              <w:t>21.2. Kultivace a údržba sběrných míst a míst ukládání směsného komunálního odpadu</w:t>
            </w: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21.1.1. Zpracování studie možností rozšíření třídění odpadů v domácnostech (analýza odpadových toků) a možností nakládání s vytříděným odpadem (zajištění svozu)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eastAsia="Times New Roman" w:hAnsi="Times New Roman" w:cs="Times New Roman"/>
              </w:rPr>
              <w:t>21.2.1.Vytipování míst sběru vytříděného odpadu a ukládání směsného komunálního odpadu pro uplatnění zvýšené péče a údržby</w:t>
            </w:r>
          </w:p>
        </w:tc>
        <w:tc>
          <w:tcPr>
            <w:tcW w:w="1903" w:type="dxa"/>
          </w:tcPr>
          <w:p w:rsidR="00CC25EF" w:rsidRPr="006E5AE3" w:rsidRDefault="00123048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21.1.1. </w:t>
            </w:r>
            <w:r w:rsidR="00CC25EF" w:rsidRPr="006E5AE3">
              <w:rPr>
                <w:rFonts w:ascii="Times New Roman" w:hAnsi="Times New Roman" w:cs="Times New Roman"/>
              </w:rPr>
              <w:t>Probíhá</w:t>
            </w:r>
          </w:p>
        </w:tc>
      </w:tr>
      <w:tr w:rsidR="00CC25EF" w:rsidRPr="006E5AE3" w:rsidTr="00AB2CD4">
        <w:tc>
          <w:tcPr>
            <w:tcW w:w="2397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eastAsia="Times New Roman" w:hAnsi="Times New Roman" w:cs="Times New Roman"/>
              </w:rPr>
              <w:t>22. Rozšířit možnost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6E5AE3">
              <w:rPr>
                <w:rFonts w:ascii="Times New Roman" w:eastAsia="Times New Roman" w:hAnsi="Times New Roman" w:cs="Times New Roman"/>
              </w:rPr>
              <w:t xml:space="preserve"> nakládání s biologickým </w:t>
            </w:r>
            <w:r w:rsidRPr="006E5AE3">
              <w:rPr>
                <w:rFonts w:ascii="Times New Roman" w:eastAsia="Times New Roman" w:hAnsi="Times New Roman" w:cs="Times New Roman"/>
              </w:rPr>
              <w:lastRenderedPageBreak/>
              <w:t>odpadem</w:t>
            </w:r>
          </w:p>
        </w:tc>
        <w:tc>
          <w:tcPr>
            <w:tcW w:w="3523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lastRenderedPageBreak/>
              <w:t xml:space="preserve">22.1. Podpora domácího kompostování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22.2. Podpora nakládání s biologickým odpadem ve veřejných objektech </w:t>
            </w: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22.1.1. Provedení průzkumu zájmu domácího kompostování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lastRenderedPageBreak/>
              <w:t>22.1.2. Pořízení domácích kompostérů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22.2.1. Ekologická likvidace biologických odpadů ze školní kuchyně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lastRenderedPageBreak/>
              <w:t xml:space="preserve">Probíhá dotazníkové </w:t>
            </w:r>
            <w:r w:rsidRPr="006E5AE3">
              <w:rPr>
                <w:rFonts w:ascii="Times New Roman" w:hAnsi="Times New Roman" w:cs="Times New Roman"/>
              </w:rPr>
              <w:lastRenderedPageBreak/>
              <w:t>šetření</w:t>
            </w:r>
          </w:p>
        </w:tc>
      </w:tr>
      <w:tr w:rsidR="00CC25EF" w:rsidRPr="006E5AE3" w:rsidTr="00AB2CD4">
        <w:tc>
          <w:tcPr>
            <w:tcW w:w="2397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lastRenderedPageBreak/>
              <w:t>23. Snižovat spotřebu energií (na úrovni obce)</w:t>
            </w:r>
          </w:p>
        </w:tc>
        <w:tc>
          <w:tcPr>
            <w:tcW w:w="3523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  <w:color w:val="auto"/>
              </w:rPr>
              <w:t xml:space="preserve">23.1. Snížení energetické náročnosti provozu veřejné infrastruktury a budov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6E5AE3">
              <w:rPr>
                <w:rFonts w:ascii="Times New Roman" w:hAnsi="Times New Roman" w:cs="Times New Roman"/>
                <w:color w:val="auto"/>
              </w:rPr>
              <w:t>23.2. Snížení energetické náročnosti provozu veřejného osvětlení</w:t>
            </w: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23.1.1. Zateplení budovy radnice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56"/>
            </w:r>
            <w:r w:rsidRPr="006E5AE3">
              <w:rPr>
                <w:rFonts w:ascii="Times New Roman" w:hAnsi="Times New Roman" w:cs="Times New Roman"/>
              </w:rPr>
              <w:t xml:space="preserve"> </w:t>
            </w:r>
          </w:p>
          <w:p w:rsidR="00CC25EF" w:rsidRDefault="00CC25EF" w:rsidP="00EF1372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6E5AE3">
              <w:rPr>
                <w:rFonts w:ascii="Times New Roman" w:hAnsi="Times New Roman" w:cs="Times New Roman"/>
              </w:rPr>
              <w:t xml:space="preserve">23.2.1. Kontrola provozu </w:t>
            </w:r>
            <w:r w:rsidRPr="006E5AE3">
              <w:rPr>
                <w:rFonts w:ascii="Times New Roman" w:hAnsi="Times New Roman" w:cs="Times New Roman"/>
                <w:color w:val="auto"/>
              </w:rPr>
              <w:t>veřejného osvětlení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23.2.</w:t>
            </w:r>
            <w:r>
              <w:rPr>
                <w:rFonts w:ascii="Times New Roman" w:hAnsi="Times New Roman" w:cs="Times New Roman"/>
              </w:rPr>
              <w:t>2</w:t>
            </w:r>
            <w:r w:rsidRPr="006E5AE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>Vypracování koncepce veřejného osvětlení</w:t>
            </w:r>
            <w:r>
              <w:rPr>
                <w:rStyle w:val="Znakapoznpodarou"/>
                <w:rFonts w:ascii="Times New Roman" w:hAnsi="Times New Roman" w:cs="Times New Roman"/>
                <w:color w:val="auto"/>
              </w:rPr>
              <w:footnoteReference w:id="57"/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C25EF" w:rsidRPr="006E5AE3" w:rsidRDefault="00CC25EF" w:rsidP="00EF1372">
            <w:pPr>
              <w:pStyle w:val="Odstavecseseznamem"/>
              <w:spacing w:before="120" w:after="120"/>
              <w:ind w:left="35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CC25EF" w:rsidRPr="006E5AE3" w:rsidRDefault="00123048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23.1.1. </w:t>
            </w:r>
            <w:r w:rsidR="00CC25EF">
              <w:rPr>
                <w:rFonts w:ascii="Times New Roman" w:hAnsi="Times New Roman" w:cs="Times New Roman"/>
              </w:rPr>
              <w:t xml:space="preserve">velká investice </w:t>
            </w:r>
          </w:p>
        </w:tc>
      </w:tr>
      <w:tr w:rsidR="00CC25EF" w:rsidRPr="006E5AE3" w:rsidTr="00AB2CD4">
        <w:tc>
          <w:tcPr>
            <w:tcW w:w="12317" w:type="dxa"/>
            <w:gridSpan w:val="4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Prioritní téma: Řízení a správa obce</w:t>
            </w:r>
          </w:p>
        </w:tc>
        <w:tc>
          <w:tcPr>
            <w:tcW w:w="1903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C25EF" w:rsidRPr="006E5AE3" w:rsidTr="00AB2CD4">
        <w:tc>
          <w:tcPr>
            <w:tcW w:w="2397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eastAsia="Times New Roman" w:hAnsi="Times New Roman" w:cs="Times New Roman"/>
              </w:rPr>
              <w:t xml:space="preserve">24. </w:t>
            </w:r>
            <w:r w:rsidRPr="006E5AE3">
              <w:rPr>
                <w:rFonts w:ascii="Times New Roman" w:hAnsi="Times New Roman" w:cs="Times New Roman"/>
              </w:rPr>
              <w:t>Posílit vnější spolupráci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58"/>
            </w:r>
            <w:r w:rsidRPr="006E5AE3">
              <w:rPr>
                <w:rFonts w:ascii="Times New Roman" w:hAnsi="Times New Roman" w:cs="Times New Roman"/>
              </w:rPr>
              <w:t>v rámci okolních obcí a regionu</w:t>
            </w:r>
          </w:p>
        </w:tc>
        <w:tc>
          <w:tcPr>
            <w:tcW w:w="3523" w:type="dxa"/>
            <w:shd w:val="clear" w:color="auto" w:fill="D6E3BC" w:themeFill="accent3" w:themeFillTint="66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24.1. Efektivní prosazování zájmů obce ve sdružení obcí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24.2. Koordinace aktivit a rozvojových záměrů s okolními obcemi a krajem</w:t>
            </w:r>
            <w:r w:rsidRPr="006E5AE3">
              <w:rPr>
                <w:rStyle w:val="Znakapoznpodarou"/>
                <w:rFonts w:ascii="Times New Roman" w:hAnsi="Times New Roman" w:cs="Times New Roman"/>
              </w:rPr>
              <w:footnoteReference w:id="59"/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24.3. Spolupráce s okolními obcemi v rámci veřejných aktivit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24.1.1. Aktivní působení v rámci sdružení obce (DSO, MAS)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24.2.1.Řešení společných témat s okolními obcemi - Úholičky, Máslovice, Větrušice, Klecany, Zdiby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24.2.2. Vytváření účelových sdružení obcí pro společné investice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24.3.1. Spolupořádání společenských, kulturních a sportovních akcí s okolními obcemi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 xml:space="preserve">24.3.2. Účast na akcích jiných obcí  </w:t>
            </w:r>
          </w:p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5AE3">
              <w:rPr>
                <w:rFonts w:ascii="Times New Roman" w:hAnsi="Times New Roman" w:cs="Times New Roman"/>
              </w:rPr>
              <w:t>34.3.1. Pozvání okolních obcí na obecní akce</w:t>
            </w:r>
          </w:p>
        </w:tc>
        <w:tc>
          <w:tcPr>
            <w:tcW w:w="1903" w:type="dxa"/>
          </w:tcPr>
          <w:p w:rsidR="00CC25EF" w:rsidRPr="006E5AE3" w:rsidRDefault="00CC25EF" w:rsidP="00EF13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CC25EF" w:rsidRPr="006E5AE3" w:rsidRDefault="00CC25EF" w:rsidP="00CC25EF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CC25EF" w:rsidRPr="006E5AE3" w:rsidSect="00A01789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97" w:rsidRDefault="00AE1497" w:rsidP="005F77CC">
      <w:pPr>
        <w:spacing w:line="240" w:lineRule="auto"/>
      </w:pPr>
      <w:r>
        <w:separator/>
      </w:r>
    </w:p>
  </w:endnote>
  <w:endnote w:type="continuationSeparator" w:id="0">
    <w:p w:rsidR="00AE1497" w:rsidRDefault="00AE1497" w:rsidP="005F7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2636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B0FED" w:rsidRDefault="00AE1497">
        <w:pPr>
          <w:pStyle w:val="Zpat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0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anchorx="margin" anchory="page"/>
              <w10:anchorlock/>
            </v:shape>
          </w:pict>
        </w:r>
      </w:p>
      <w:p w:rsidR="005B0FED" w:rsidRPr="000016CA" w:rsidRDefault="00A27D13">
        <w:pPr>
          <w:pStyle w:val="Zpat"/>
          <w:jc w:val="center"/>
          <w:rPr>
            <w:sz w:val="20"/>
            <w:szCs w:val="20"/>
          </w:rPr>
        </w:pPr>
        <w:r w:rsidRPr="005B3A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B0FED" w:rsidRPr="005B3AFF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Pr="005B3A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0FE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B3A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B0FED" w:rsidRDefault="005B0F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ED" w:rsidRDefault="005B0FED">
    <w:pPr>
      <w:pStyle w:val="Zpat"/>
      <w:jc w:val="center"/>
    </w:pPr>
  </w:p>
  <w:p w:rsidR="005B0FED" w:rsidRDefault="005B0FE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66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B0FED" w:rsidRDefault="00CF3C4B">
        <w:pPr>
          <w:pStyle w:val="Zpat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B0FED" w:rsidRPr="000016CA" w:rsidRDefault="00A27D13">
        <w:pPr>
          <w:pStyle w:val="Zpat"/>
          <w:jc w:val="center"/>
          <w:rPr>
            <w:sz w:val="20"/>
            <w:szCs w:val="20"/>
          </w:rPr>
        </w:pPr>
        <w:r w:rsidRPr="005B3A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B0FED" w:rsidRPr="005B3AFF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Pr="005B3A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2CD4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5B3A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B0FED" w:rsidRDefault="005B0FE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ED" w:rsidRDefault="005B0FED">
    <w:pPr>
      <w:pStyle w:val="Zpat"/>
      <w:jc w:val="center"/>
    </w:pPr>
  </w:p>
  <w:p w:rsidR="005B0FED" w:rsidRDefault="005B0F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97" w:rsidRDefault="00AE1497" w:rsidP="005F77CC">
      <w:pPr>
        <w:spacing w:line="240" w:lineRule="auto"/>
      </w:pPr>
      <w:r>
        <w:separator/>
      </w:r>
    </w:p>
  </w:footnote>
  <w:footnote w:type="continuationSeparator" w:id="0">
    <w:p w:rsidR="00AE1497" w:rsidRDefault="00AE1497" w:rsidP="005F77CC">
      <w:pPr>
        <w:spacing w:line="240" w:lineRule="auto"/>
      </w:pPr>
      <w:r>
        <w:continuationSeparator/>
      </w:r>
    </w:p>
  </w:footnote>
  <w:footnote w:id="1">
    <w:p w:rsidR="006E5AE3" w:rsidRPr="001D403E" w:rsidRDefault="006E5AE3" w:rsidP="006E5AE3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1D403E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1D403E">
        <w:rPr>
          <w:rFonts w:ascii="Times New Roman" w:hAnsi="Times New Roman" w:cs="Times New Roman"/>
          <w:sz w:val="22"/>
          <w:szCs w:val="22"/>
        </w:rPr>
        <w:t xml:space="preserve"> centrum obce a v blízkosti ÚJV, resp. přestupního místa na vlak, </w:t>
      </w:r>
      <w:r w:rsidRPr="001D403E">
        <w:rPr>
          <w:rFonts w:ascii="Times New Roman" w:eastAsia="Times New Roman" w:hAnsi="Times New Roman" w:cs="Times New Roman"/>
          <w:sz w:val="22"/>
          <w:szCs w:val="22"/>
        </w:rPr>
        <w:t xml:space="preserve">v rezidenčních lokalitách </w:t>
      </w:r>
      <w:r w:rsidRPr="001D403E">
        <w:rPr>
          <w:rFonts w:ascii="Times New Roman" w:hAnsi="Times New Roman" w:cs="Times New Roman"/>
          <w:sz w:val="22"/>
          <w:szCs w:val="22"/>
        </w:rPr>
        <w:t>s vysokou hustotou obydlení, primárně v lokalitě Červená skála</w:t>
      </w:r>
    </w:p>
  </w:footnote>
  <w:footnote w:id="2">
    <w:p w:rsidR="006E5AE3" w:rsidRPr="00C621EE" w:rsidRDefault="006E5AE3" w:rsidP="006E5AE3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083892">
        <w:rPr>
          <w:rStyle w:val="Znakapoznpodarou"/>
          <w:sz w:val="22"/>
          <w:szCs w:val="22"/>
        </w:rPr>
        <w:footnoteRef/>
      </w:r>
      <w:r w:rsidRPr="00083892">
        <w:rPr>
          <w:sz w:val="22"/>
          <w:szCs w:val="22"/>
        </w:rPr>
        <w:t xml:space="preserve"> </w:t>
      </w:r>
      <w:r w:rsidRPr="00C621EE">
        <w:rPr>
          <w:rFonts w:ascii="Times New Roman" w:hAnsi="Times New Roman" w:cs="Times New Roman"/>
          <w:sz w:val="22"/>
          <w:szCs w:val="22"/>
        </w:rPr>
        <w:t>pozn. odvod a čištění odpadních vod, splaškové a dešťové vody</w:t>
      </w:r>
    </w:p>
  </w:footnote>
  <w:footnote w:id="3">
    <w:p w:rsidR="006E5AE3" w:rsidRPr="00C756B3" w:rsidRDefault="006E5AE3" w:rsidP="006E5AE3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C756B3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C756B3">
        <w:rPr>
          <w:rFonts w:ascii="Times New Roman" w:hAnsi="Times New Roman" w:cs="Times New Roman"/>
          <w:sz w:val="22"/>
          <w:szCs w:val="22"/>
        </w:rPr>
        <w:t xml:space="preserve"> spadá převážně do agendy starosty a místostarosty</w:t>
      </w:r>
    </w:p>
  </w:footnote>
  <w:footnote w:id="4">
    <w:p w:rsidR="00CC25EF" w:rsidRPr="00682C87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A524E6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A524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682C87">
        <w:rPr>
          <w:rFonts w:ascii="Times New Roman" w:hAnsi="Times New Roman" w:cs="Times New Roman"/>
          <w:sz w:val="22"/>
          <w:szCs w:val="22"/>
        </w:rPr>
        <w:t>ozn.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682C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</w:t>
      </w:r>
      <w:r w:rsidRPr="00682C87">
        <w:rPr>
          <w:rFonts w:ascii="Times New Roman" w:hAnsi="Times New Roman" w:cs="Times New Roman"/>
          <w:sz w:val="22"/>
          <w:szCs w:val="22"/>
        </w:rPr>
        <w:t>unguje pracovní skupina pro vypracování projektu výstavby - sál, klubovny, kavárna, šatny, zázemí,..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82C87">
        <w:rPr>
          <w:rFonts w:ascii="Times New Roman" w:hAnsi="Times New Roman" w:cs="Times New Roman"/>
          <w:sz w:val="22"/>
          <w:szCs w:val="22"/>
        </w:rPr>
        <w:t xml:space="preserve">V r. 2018 se očekává rozhodnutí, co bude na místě rekonstruovaného objektu, 2019 - zpracování projektu (PD), 2020 výstavba  </w:t>
      </w:r>
    </w:p>
  </w:footnote>
  <w:footnote w:id="5">
    <w:p w:rsidR="00CC25EF" w:rsidRPr="00F033CA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F033CA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F033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např. </w:t>
      </w:r>
      <w:r w:rsidRPr="00F033CA">
        <w:rPr>
          <w:rFonts w:ascii="Times New Roman" w:hAnsi="Times New Roman" w:cs="Times New Roman"/>
          <w:sz w:val="22"/>
          <w:szCs w:val="22"/>
        </w:rPr>
        <w:t>Dětský den, Pálení čarodějnic, Rozsvěcení vánočního stromu</w:t>
      </w:r>
    </w:p>
  </w:footnote>
  <w:footnote w:id="6">
    <w:p w:rsidR="00CC25EF" w:rsidRPr="00340C33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340C33">
        <w:rPr>
          <w:rFonts w:ascii="Times New Roman" w:hAnsi="Times New Roman" w:cs="Times New Roman"/>
          <w:sz w:val="22"/>
          <w:szCs w:val="22"/>
        </w:rPr>
        <w:t>- zvážit možnost rozšíření na aplikaci pro obec a všechny občany</w:t>
      </w:r>
      <w:r>
        <w:rPr>
          <w:rFonts w:ascii="Times New Roman" w:hAnsi="Times New Roman" w:cs="Times New Roman"/>
          <w:sz w:val="22"/>
          <w:szCs w:val="22"/>
        </w:rPr>
        <w:t xml:space="preserve"> a formu, která nebude </w:t>
      </w:r>
      <w:r w:rsidRPr="00340C33">
        <w:rPr>
          <w:rFonts w:ascii="Times New Roman" w:hAnsi="Times New Roman" w:cs="Times New Roman"/>
          <w:sz w:val="22"/>
          <w:szCs w:val="22"/>
        </w:rPr>
        <w:t>vyžadova</w:t>
      </w:r>
      <w:r>
        <w:rPr>
          <w:rFonts w:ascii="Times New Roman" w:hAnsi="Times New Roman" w:cs="Times New Roman"/>
          <w:sz w:val="22"/>
          <w:szCs w:val="22"/>
        </w:rPr>
        <w:t>t</w:t>
      </w:r>
      <w:r w:rsidRPr="00340C33">
        <w:rPr>
          <w:rFonts w:ascii="Times New Roman" w:hAnsi="Times New Roman" w:cs="Times New Roman"/>
          <w:sz w:val="22"/>
          <w:szCs w:val="22"/>
        </w:rPr>
        <w:t xml:space="preserve"> dodatečné vysoké provozní náklady  </w:t>
      </w:r>
    </w:p>
  </w:footnote>
  <w:footnote w:id="7">
    <w:p w:rsidR="00CC25EF" w:rsidRDefault="00CC25EF" w:rsidP="00CC25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C1256">
        <w:rPr>
          <w:rFonts w:ascii="Times New Roman" w:hAnsi="Times New Roman" w:cs="Times New Roman"/>
          <w:sz w:val="22"/>
          <w:szCs w:val="22"/>
        </w:rPr>
        <w:t>např. živá kronika - tištěná, interaktivní on-line</w:t>
      </w:r>
      <w:r w:rsidRPr="00EC1256">
        <w:rPr>
          <w:rFonts w:ascii="Times New Roman" w:hAnsi="Times New Roman" w:cs="Times New Roman"/>
          <w:sz w:val="22"/>
          <w:szCs w:val="22"/>
          <w:lang w:val="en-US"/>
        </w:rPr>
        <w:t>; místopisn</w:t>
      </w:r>
      <w:r w:rsidRPr="00EC1256">
        <w:rPr>
          <w:rFonts w:ascii="Times New Roman" w:hAnsi="Times New Roman" w:cs="Times New Roman"/>
          <w:sz w:val="22"/>
          <w:szCs w:val="22"/>
        </w:rPr>
        <w:t>á mapa s pozoruhodnými místy v historii obce</w:t>
      </w:r>
    </w:p>
  </w:footnote>
  <w:footnote w:id="8">
    <w:p w:rsidR="00CC25EF" w:rsidRPr="0076783A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Využívání </w:t>
      </w:r>
      <w:r w:rsidRPr="00F033CA">
        <w:rPr>
          <w:rFonts w:ascii="Times New Roman" w:hAnsi="Times New Roman" w:cs="Times New Roman"/>
          <w:sz w:val="22"/>
          <w:szCs w:val="22"/>
        </w:rPr>
        <w:t xml:space="preserve">nástroje </w:t>
      </w:r>
      <w:r w:rsidRPr="0076783A">
        <w:rPr>
          <w:rFonts w:ascii="Times New Roman" w:hAnsi="Times New Roman" w:cs="Times New Roman"/>
          <w:sz w:val="22"/>
          <w:szCs w:val="22"/>
        </w:rPr>
        <w:t xml:space="preserve">plánovacích smluv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6783A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76783A">
        <w:rPr>
          <w:rFonts w:ascii="Times New Roman" w:hAnsi="Times New Roman" w:cs="Times New Roman"/>
          <w:sz w:val="22"/>
          <w:szCs w:val="22"/>
        </w:rPr>
        <w:t>rámci dalších požadavků</w:t>
      </w:r>
      <w:r>
        <w:rPr>
          <w:rFonts w:ascii="Times New Roman" w:hAnsi="Times New Roman" w:cs="Times New Roman"/>
          <w:sz w:val="22"/>
          <w:szCs w:val="22"/>
        </w:rPr>
        <w:t xml:space="preserve"> na příspěvek na infrastrukturu</w:t>
      </w:r>
    </w:p>
  </w:footnote>
  <w:footnote w:id="9">
    <w:p w:rsidR="00CC25EF" w:rsidRPr="0076783A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76783A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76783A">
        <w:rPr>
          <w:rFonts w:ascii="Times New Roman" w:hAnsi="Times New Roman" w:cs="Times New Roman"/>
          <w:sz w:val="22"/>
          <w:szCs w:val="22"/>
        </w:rPr>
        <w:t xml:space="preserve"> Předpokladem je vytvoření celkové koncepce žádoucích veřejných prostor v rámci nové výstavby - viz </w:t>
      </w:r>
      <w:r>
        <w:rPr>
          <w:rFonts w:ascii="Times New Roman" w:hAnsi="Times New Roman" w:cs="Times New Roman"/>
          <w:sz w:val="22"/>
          <w:szCs w:val="22"/>
        </w:rPr>
        <w:t>opatření 11.1.</w:t>
      </w:r>
    </w:p>
  </w:footnote>
  <w:footnote w:id="10">
    <w:p w:rsidR="00CC25EF" w:rsidRPr="00340C33" w:rsidRDefault="00CC25EF" w:rsidP="00CC25EF">
      <w:pPr>
        <w:spacing w:before="120" w:after="120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340C33">
        <w:rPr>
          <w:rFonts w:ascii="Times New Roman" w:hAnsi="Times New Roman" w:cs="Times New Roman"/>
        </w:rPr>
        <w:t xml:space="preserve">Pozn. směřuje k nízkonákladovému řešení </w:t>
      </w:r>
    </w:p>
  </w:footnote>
  <w:footnote w:id="11">
    <w:p w:rsidR="00CC25EF" w:rsidRPr="00EA0CBC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EA0CBC">
        <w:rPr>
          <w:rFonts w:ascii="Times New Roman" w:hAnsi="Times New Roman" w:cs="Times New Roman"/>
          <w:sz w:val="22"/>
          <w:szCs w:val="22"/>
        </w:rPr>
        <w:t>Doplnit do textu, k 5.2.1 a 5.2.2 - Provozní dotace obce pro ZŠ, obec může určit konkrétní výdaje (např. kurzy, zaplacení externistu pro práci s pedagogy); obec hospodaří s prostředky z rozpočtového určení daní na žáka)</w:t>
      </w:r>
    </w:p>
  </w:footnote>
  <w:footnote w:id="12">
    <w:p w:rsidR="00CC25EF" w:rsidRPr="00EA0CBC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EA0CBC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EA0CBC">
        <w:rPr>
          <w:rFonts w:ascii="Times New Roman" w:hAnsi="Times New Roman" w:cs="Times New Roman"/>
          <w:sz w:val="22"/>
          <w:szCs w:val="22"/>
        </w:rPr>
        <w:t xml:space="preserve"> Podpora fungující školské rady</w:t>
      </w:r>
    </w:p>
  </w:footnote>
  <w:footnote w:id="13">
    <w:p w:rsidR="00CC25EF" w:rsidRPr="00EA0CBC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EA0CBC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EA0CBC">
        <w:rPr>
          <w:rFonts w:ascii="Times New Roman" w:hAnsi="Times New Roman" w:cs="Times New Roman"/>
          <w:sz w:val="22"/>
          <w:szCs w:val="22"/>
        </w:rPr>
        <w:t xml:space="preserve"> Lékařské služby jsou dostatečné v dosahu v okolním regionu; zvážit vyhodnocení dostupnosti lékařské péče pro osoby s handicapem (zdravotním, sociálním)</w:t>
      </w:r>
    </w:p>
  </w:footnote>
  <w:footnote w:id="14">
    <w:p w:rsidR="00CC25EF" w:rsidRPr="00553410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843C86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843C86">
        <w:rPr>
          <w:rFonts w:ascii="Times New Roman" w:hAnsi="Times New Roman" w:cs="Times New Roman"/>
          <w:sz w:val="22"/>
          <w:szCs w:val="22"/>
        </w:rPr>
        <w:t xml:space="preserve"> </w:t>
      </w:r>
      <w:r w:rsidRPr="00553410">
        <w:rPr>
          <w:rFonts w:ascii="Times New Roman" w:hAnsi="Times New Roman" w:cs="Times New Roman"/>
          <w:sz w:val="22"/>
          <w:szCs w:val="22"/>
        </w:rPr>
        <w:t>doplňující komentář: nejprve např. 2x týdně, aby to bylo variabilní podle toho, jaké bude využití</w:t>
      </w:r>
    </w:p>
  </w:footnote>
  <w:footnote w:id="15">
    <w:p w:rsidR="00CC25EF" w:rsidRPr="00553410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553410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553410">
        <w:rPr>
          <w:rFonts w:ascii="Times New Roman" w:hAnsi="Times New Roman" w:cs="Times New Roman"/>
          <w:sz w:val="22"/>
          <w:szCs w:val="22"/>
        </w:rPr>
        <w:t xml:space="preserve"> pozn. V budoucnu zvažovat možnosti využití taxi pro další účely - zřízení taxi vyžaduje zpracování koncepce zřízení - kdo by provozoval, jak často, pro jaký účel</w:t>
      </w:r>
    </w:p>
  </w:footnote>
  <w:footnote w:id="16">
    <w:p w:rsidR="00CC25EF" w:rsidRPr="00553410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553410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553410">
        <w:rPr>
          <w:rFonts w:ascii="Times New Roman" w:hAnsi="Times New Roman" w:cs="Times New Roman"/>
          <w:sz w:val="22"/>
          <w:szCs w:val="22"/>
        </w:rPr>
        <w:t xml:space="preserve"> doplnit do textu: obec dnes využívá webové stránky, rozhlas, SMS/e-maily</w:t>
      </w:r>
    </w:p>
  </w:footnote>
  <w:footnote w:id="17">
    <w:p w:rsidR="00CC25EF" w:rsidRPr="00553410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553410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553410">
        <w:rPr>
          <w:rFonts w:ascii="Times New Roman" w:hAnsi="Times New Roman" w:cs="Times New Roman"/>
          <w:sz w:val="22"/>
          <w:szCs w:val="22"/>
        </w:rPr>
        <w:t xml:space="preserve"> </w:t>
      </w:r>
      <w:r w:rsidRPr="00553410">
        <w:rPr>
          <w:rFonts w:ascii="Times New Roman" w:hAnsi="Times New Roman" w:cs="Times New Roman"/>
          <w:color w:val="auto"/>
          <w:sz w:val="22"/>
          <w:szCs w:val="22"/>
        </w:rPr>
        <w:t>důležité zvážit kapacity údržby !</w:t>
      </w:r>
    </w:p>
  </w:footnote>
  <w:footnote w:id="18">
    <w:p w:rsidR="00CC25EF" w:rsidRDefault="00CC25EF" w:rsidP="00CC25EF">
      <w:pPr>
        <w:spacing w:before="120" w:after="120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návrh využít sociální sítě („mrtvý“  facebook - pasivní mód),  jen pro upozornění na zveřejnění dokumentů,  automatické provázání webu s fcb, registrace na webu pro příjem novinek - návrh na zřízení ad hoc sekcí pro blogy nebo diskusi)  + návrh aplikace pro smart phones. V obou případech jde hlavně o pasivní komunikaci, bez diskusí </w:t>
      </w:r>
    </w:p>
    <w:p w:rsidR="00CC25EF" w:rsidRDefault="00CC25EF" w:rsidP="00CC25EF">
      <w:pPr>
        <w:pStyle w:val="Textpoznpodarou"/>
      </w:pPr>
    </w:p>
  </w:footnote>
  <w:footnote w:id="19">
    <w:p w:rsidR="00CC25EF" w:rsidRPr="001B6E73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1B6E73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1B6E73">
        <w:rPr>
          <w:rFonts w:ascii="Times New Roman" w:hAnsi="Times New Roman" w:cs="Times New Roman"/>
          <w:sz w:val="22"/>
          <w:szCs w:val="22"/>
        </w:rPr>
        <w:t xml:space="preserve"> oblast spolupráce - doprava, využití území; podpora komunitního života: kultura, sport, společné akce; otevření areálu např. pro komunitní akce, zajištění služeb pro obec (zdravotní, finanční,…)</w:t>
      </w:r>
    </w:p>
  </w:footnote>
  <w:footnote w:id="20">
    <w:p w:rsidR="00CC25EF" w:rsidRPr="001B6E73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1B6E73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1B6E73">
        <w:rPr>
          <w:rFonts w:ascii="Times New Roman" w:hAnsi="Times New Roman" w:cs="Times New Roman"/>
          <w:sz w:val="22"/>
          <w:szCs w:val="22"/>
        </w:rPr>
        <w:t xml:space="preserve"> koeficient zástavby, limitem kapacita ČOV, dopravní obslužnost, dopravní infrastruktury - komunikace, únosnost území - limit cca 1600-1700 obyvatel s ohledem na prostor</w:t>
      </w:r>
    </w:p>
  </w:footnote>
  <w:footnote w:id="21">
    <w:p w:rsidR="00CC25EF" w:rsidRDefault="00CC25EF" w:rsidP="00CC25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pozn. = vazba na výstavbu a dostupnost míst pro relaxaci (doprava a provoz lomu jsou řešeny v rámci další klíčové oblasti</w:t>
      </w:r>
    </w:p>
  </w:footnote>
  <w:footnote w:id="22">
    <w:p w:rsidR="00CC25EF" w:rsidRPr="00906F4D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906F4D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906F4D">
        <w:rPr>
          <w:rFonts w:ascii="Times New Roman" w:hAnsi="Times New Roman" w:cs="Times New Roman"/>
          <w:sz w:val="22"/>
          <w:szCs w:val="22"/>
        </w:rPr>
        <w:t xml:space="preserve"> pozn. např. výstavba objektů sociální péče/služeb, školství , sportovní účely</w:t>
      </w:r>
    </w:p>
  </w:footnote>
  <w:footnote w:id="23">
    <w:p w:rsidR="00CC25EF" w:rsidRPr="00906F4D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906F4D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906F4D">
        <w:rPr>
          <w:rFonts w:ascii="Times New Roman" w:hAnsi="Times New Roman" w:cs="Times New Roman"/>
          <w:sz w:val="22"/>
          <w:szCs w:val="22"/>
        </w:rPr>
        <w:t xml:space="preserve"> doplnit v textu komentář: intenzivní výstavba v Klecanech - není dořešeno napojení na místní obslužnou komunikaci  - ohrožení - expanzivní rozvoj Klecan (kapacity komunikací, dopravní obslužnost - plné autobusy) </w:t>
      </w:r>
    </w:p>
  </w:footnote>
  <w:footnote w:id="24">
    <w:p w:rsidR="00CC25EF" w:rsidRPr="00D1429D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D1429D">
        <w:rPr>
          <w:rFonts w:ascii="Times New Roman" w:hAnsi="Times New Roman" w:cs="Times New Roman"/>
          <w:sz w:val="22"/>
          <w:szCs w:val="22"/>
        </w:rPr>
        <w:t>př. Drasty, skládka Úholičky, obchvaty kolem Prahy, letiště, haly Goodman ve Zdibech</w:t>
      </w:r>
    </w:p>
  </w:footnote>
  <w:footnote w:id="25">
    <w:p w:rsidR="00CC25EF" w:rsidRDefault="00CC25EF" w:rsidP="00CC25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1429D">
        <w:rPr>
          <w:rFonts w:ascii="Times New Roman" w:hAnsi="Times New Roman" w:cs="Times New Roman"/>
          <w:sz w:val="22"/>
          <w:szCs w:val="22"/>
        </w:rPr>
        <w:t xml:space="preserve">vč. vytvoření </w:t>
      </w:r>
      <w:r>
        <w:rPr>
          <w:rFonts w:ascii="Times New Roman" w:hAnsi="Times New Roman" w:cs="Times New Roman"/>
          <w:sz w:val="22"/>
          <w:szCs w:val="22"/>
        </w:rPr>
        <w:t xml:space="preserve">kontaktního </w:t>
      </w:r>
      <w:r w:rsidRPr="00D1429D">
        <w:rPr>
          <w:rFonts w:ascii="Times New Roman" w:hAnsi="Times New Roman" w:cs="Times New Roman"/>
          <w:sz w:val="22"/>
          <w:szCs w:val="22"/>
        </w:rPr>
        <w:t>seznamu</w:t>
      </w:r>
      <w:r>
        <w:rPr>
          <w:rFonts w:ascii="Times New Roman" w:hAnsi="Times New Roman" w:cs="Times New Roman"/>
          <w:sz w:val="22"/>
          <w:szCs w:val="22"/>
        </w:rPr>
        <w:t>, databáze</w:t>
      </w:r>
    </w:p>
  </w:footnote>
  <w:footnote w:id="26">
    <w:p w:rsidR="00CC25EF" w:rsidRPr="005E77B9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5E77B9">
        <w:rPr>
          <w:rFonts w:ascii="Times New Roman" w:hAnsi="Times New Roman" w:cs="Times New Roman"/>
          <w:sz w:val="22"/>
          <w:szCs w:val="22"/>
        </w:rPr>
        <w:t>pozn.: respekt. vyhláška 501/2006 Sb.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5E77B9">
        <w:rPr>
          <w:rFonts w:ascii="Times New Roman" w:hAnsi="Times New Roman" w:cs="Times New Roman"/>
          <w:sz w:val="22"/>
          <w:szCs w:val="22"/>
        </w:rPr>
        <w:t xml:space="preserve"> bude přehled o rozsahu, je možné sledovat úbytek</w:t>
      </w:r>
      <w:r>
        <w:rPr>
          <w:rFonts w:ascii="Times New Roman" w:hAnsi="Times New Roman" w:cs="Times New Roman"/>
          <w:sz w:val="22"/>
          <w:szCs w:val="22"/>
        </w:rPr>
        <w:t xml:space="preserve"> a ovlivnit (</w:t>
      </w:r>
      <w:r w:rsidRPr="005E77B9">
        <w:rPr>
          <w:rFonts w:ascii="Times New Roman" w:hAnsi="Times New Roman" w:cs="Times New Roman"/>
          <w:sz w:val="22"/>
          <w:szCs w:val="22"/>
        </w:rPr>
        <w:t>minimalizovat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5E77B9">
        <w:rPr>
          <w:rFonts w:ascii="Times New Roman" w:hAnsi="Times New Roman" w:cs="Times New Roman"/>
          <w:sz w:val="22"/>
          <w:szCs w:val="22"/>
        </w:rPr>
        <w:t xml:space="preserve"> fragmentaci zeleně</w:t>
      </w:r>
    </w:p>
  </w:footnote>
  <w:footnote w:id="27">
    <w:p w:rsidR="00CC25EF" w:rsidRPr="00CF29F7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CF29F7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CF29F7">
        <w:rPr>
          <w:rFonts w:ascii="Times New Roman" w:hAnsi="Times New Roman" w:cs="Times New Roman"/>
          <w:sz w:val="22"/>
          <w:szCs w:val="22"/>
        </w:rPr>
        <w:t xml:space="preserve"> důležitá přístupová komunikace do Husince</w:t>
      </w:r>
    </w:p>
  </w:footnote>
  <w:footnote w:id="28">
    <w:p w:rsidR="00CC25EF" w:rsidRPr="009F0757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9F0757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9F0757">
        <w:rPr>
          <w:rFonts w:ascii="Times New Roman" w:hAnsi="Times New Roman" w:cs="Times New Roman"/>
          <w:sz w:val="22"/>
          <w:szCs w:val="22"/>
        </w:rPr>
        <w:t xml:space="preserve"> např. Organizace soutěže pro děti a mládež na Dny Země</w:t>
      </w:r>
    </w:p>
  </w:footnote>
  <w:footnote w:id="29">
    <w:p w:rsidR="00CC25EF" w:rsidRPr="009F0757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9F0757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9F0757">
        <w:rPr>
          <w:rFonts w:ascii="Times New Roman" w:hAnsi="Times New Roman" w:cs="Times New Roman"/>
          <w:sz w:val="22"/>
          <w:szCs w:val="22"/>
        </w:rPr>
        <w:t xml:space="preserve"> o které má obec kapacitu se starat</w:t>
      </w:r>
    </w:p>
  </w:footnote>
  <w:footnote w:id="30">
    <w:p w:rsidR="00CC25EF" w:rsidRPr="00EB535F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C50B9F">
        <w:rPr>
          <w:rFonts w:ascii="Times New Roman" w:hAnsi="Times New Roman" w:cs="Times New Roman"/>
          <w:sz w:val="22"/>
          <w:szCs w:val="22"/>
        </w:rPr>
        <w:t>Pozn., doplnit do textu: v</w:t>
      </w:r>
      <w:r w:rsidRPr="00C50B9F">
        <w:rPr>
          <w:rFonts w:ascii="Times New Roman" w:hAnsi="Times New Roman" w:cs="Times New Roman"/>
          <w:color w:val="auto"/>
          <w:sz w:val="22"/>
          <w:szCs w:val="22"/>
        </w:rPr>
        <w:t xml:space="preserve"> katastru vedeno jako manipulační plocha, uprostřed plochy plocha označená jako „sportovní areál“ (může být i budova). Jde o„usměrnění“ využívání plochy, tj. nastavení pravidel a zajištění údržby - obec moderuje využívání plochy, lze vytvořit komunitní projekt v rámci komunitního plánování, využít zahradního architekta</w:t>
      </w:r>
    </w:p>
  </w:footnote>
  <w:footnote w:id="31">
    <w:p w:rsidR="00CC25EF" w:rsidRPr="009F0757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9F0757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9F0757">
        <w:rPr>
          <w:rFonts w:ascii="Times New Roman" w:hAnsi="Times New Roman" w:cs="Times New Roman"/>
          <w:sz w:val="22"/>
          <w:szCs w:val="22"/>
        </w:rPr>
        <w:t xml:space="preserve"> </w:t>
      </w:r>
      <w:r w:rsidRPr="009F0757">
        <w:rPr>
          <w:rFonts w:ascii="Times New Roman" w:hAnsi="Times New Roman" w:cs="Times New Roman"/>
          <w:color w:val="auto"/>
          <w:sz w:val="22"/>
          <w:szCs w:val="22"/>
        </w:rPr>
        <w:t>sekání, prořezávání</w:t>
      </w:r>
    </w:p>
  </w:footnote>
  <w:footnote w:id="32">
    <w:p w:rsidR="00CC25EF" w:rsidRPr="00A925C0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A925C0">
        <w:rPr>
          <w:rFonts w:ascii="Times New Roman" w:eastAsia="Times New Roman" w:hAnsi="Times New Roman" w:cs="Times New Roman"/>
          <w:color w:val="222222"/>
          <w:sz w:val="22"/>
          <w:szCs w:val="22"/>
        </w:rPr>
        <w:t>jsou funkční , důležité je udržet, zejména vzhledem k možným změnám vlastnických vztahů k pozemkům - část pozemků získala církev; využít stávající dotace na budování alejí a propojení obcí;</w:t>
      </w:r>
    </w:p>
  </w:footnote>
  <w:footnote w:id="33">
    <w:p w:rsidR="00CC25EF" w:rsidRPr="00A925C0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A925C0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A925C0">
        <w:rPr>
          <w:rFonts w:ascii="Times New Roman" w:hAnsi="Times New Roman" w:cs="Times New Roman"/>
          <w:sz w:val="22"/>
          <w:szCs w:val="22"/>
        </w:rPr>
        <w:t xml:space="preserve"> </w:t>
      </w:r>
      <w:r w:rsidRPr="00A925C0">
        <w:rPr>
          <w:rFonts w:ascii="Times New Roman" w:eastAsia="Times New Roman" w:hAnsi="Times New Roman" w:cs="Times New Roman"/>
          <w:color w:val="222222"/>
          <w:sz w:val="22"/>
          <w:szCs w:val="22"/>
        </w:rPr>
        <w:t>topolová alej byla vykácena po povodních a nebyla obnovena; musí se řešit vlastnické vztahy</w:t>
      </w:r>
    </w:p>
  </w:footnote>
  <w:footnote w:id="34">
    <w:p w:rsidR="00CC25EF" w:rsidRPr="00A925C0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A925C0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A925C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A925C0">
        <w:rPr>
          <w:rFonts w:ascii="Times New Roman" w:hAnsi="Times New Roman" w:cs="Times New Roman"/>
          <w:sz w:val="22"/>
          <w:szCs w:val="22"/>
        </w:rPr>
        <w:t>abízí se udělat poznávací přírodní stezku</w:t>
      </w:r>
    </w:p>
  </w:footnote>
  <w:footnote w:id="35">
    <w:p w:rsidR="00CC25EF" w:rsidRPr="00A925C0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A925C0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A925C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zejména </w:t>
      </w:r>
      <w:r w:rsidRPr="00A925C0">
        <w:rPr>
          <w:rFonts w:ascii="Times New Roman" w:hAnsi="Times New Roman" w:cs="Times New Roman"/>
          <w:sz w:val="22"/>
          <w:szCs w:val="22"/>
        </w:rPr>
        <w:t>proklestění</w:t>
      </w:r>
    </w:p>
  </w:footnote>
  <w:footnote w:id="36">
    <w:p w:rsidR="00CC25EF" w:rsidRPr="004D456C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>
        <w:rPr>
          <w:rStyle w:val="Znakapoznpodarou"/>
        </w:rPr>
        <w:footnoteRef/>
      </w:r>
      <w:r>
        <w:t xml:space="preserve"> v</w:t>
      </w:r>
      <w:r w:rsidRPr="004D456C">
        <w:rPr>
          <w:rFonts w:ascii="Times New Roman" w:hAnsi="Times New Roman" w:cs="Times New Roman"/>
          <w:sz w:val="22"/>
          <w:szCs w:val="22"/>
        </w:rPr>
        <w:t xml:space="preserve">ětší projekt </w:t>
      </w:r>
      <w:r>
        <w:rPr>
          <w:rFonts w:ascii="Times New Roman" w:hAnsi="Times New Roman" w:cs="Times New Roman"/>
          <w:sz w:val="22"/>
          <w:szCs w:val="22"/>
        </w:rPr>
        <w:t xml:space="preserve">představuje vybudování </w:t>
      </w:r>
      <w:r w:rsidRPr="004D456C">
        <w:rPr>
          <w:rFonts w:ascii="Times New Roman" w:hAnsi="Times New Roman" w:cs="Times New Roman"/>
          <w:sz w:val="22"/>
          <w:szCs w:val="22"/>
        </w:rPr>
        <w:t>cyklostezk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4D456C">
        <w:rPr>
          <w:rFonts w:ascii="Times New Roman" w:hAnsi="Times New Roman" w:cs="Times New Roman"/>
          <w:sz w:val="22"/>
          <w:szCs w:val="22"/>
        </w:rPr>
        <w:t xml:space="preserve"> Úholičky – Řež – Letky</w:t>
      </w:r>
      <w:r w:rsidRPr="004D456C">
        <w:rPr>
          <w:rFonts w:ascii="Times New Roman" w:hAnsi="Times New Roman" w:cs="Times New Roman"/>
          <w:strike/>
          <w:sz w:val="22"/>
          <w:szCs w:val="22"/>
        </w:rPr>
        <w:t xml:space="preserve"> </w:t>
      </w:r>
      <w:r w:rsidRPr="004D456C">
        <w:rPr>
          <w:rFonts w:ascii="Times New Roman" w:hAnsi="Times New Roman" w:cs="Times New Roman"/>
          <w:sz w:val="22"/>
          <w:szCs w:val="22"/>
        </w:rPr>
        <w:t xml:space="preserve"> - levý břeh, není zcela v moci obce, podpora v rámci DSO (přínos pro obec - přenese se zátěž transitní cyklodopravy na druhý břeh</w:t>
      </w:r>
      <w:r>
        <w:rPr>
          <w:rFonts w:ascii="Times New Roman" w:hAnsi="Times New Roman" w:cs="Times New Roman"/>
          <w:sz w:val="22"/>
          <w:szCs w:val="22"/>
        </w:rPr>
        <w:t>)</w:t>
      </w:r>
    </w:p>
  </w:footnote>
  <w:footnote w:id="37">
    <w:p w:rsidR="00CC25EF" w:rsidRPr="004D456C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4D456C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4D456C">
        <w:rPr>
          <w:rFonts w:ascii="Times New Roman" w:hAnsi="Times New Roman" w:cs="Times New Roman"/>
          <w:sz w:val="22"/>
          <w:szCs w:val="22"/>
        </w:rPr>
        <w:t xml:space="preserve"> minibus, nejlépe na elektrický pohon, „</w:t>
      </w:r>
      <w:r w:rsidRPr="00AE033B">
        <w:rPr>
          <w:rFonts w:ascii="Times New Roman" w:hAnsi="Times New Roman" w:cs="Times New Roman"/>
          <w:i/>
          <w:sz w:val="22"/>
          <w:szCs w:val="22"/>
        </w:rPr>
        <w:t>home expres</w:t>
      </w:r>
      <w:r w:rsidRPr="004D456C">
        <w:rPr>
          <w:rFonts w:ascii="Times New Roman" w:hAnsi="Times New Roman" w:cs="Times New Roman"/>
          <w:sz w:val="22"/>
          <w:szCs w:val="22"/>
        </w:rPr>
        <w:t>“</w:t>
      </w:r>
    </w:p>
  </w:footnote>
  <w:footnote w:id="38">
    <w:p w:rsidR="00CC25EF" w:rsidRPr="004D456C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4D456C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4D456C">
        <w:rPr>
          <w:rFonts w:ascii="Times New Roman" w:hAnsi="Times New Roman" w:cs="Times New Roman"/>
          <w:sz w:val="22"/>
          <w:szCs w:val="22"/>
        </w:rPr>
        <w:t xml:space="preserve"> Je možné zvažovat propojení se službou „</w:t>
      </w:r>
      <w:r w:rsidRPr="00AE033B">
        <w:rPr>
          <w:rFonts w:ascii="Times New Roman" w:hAnsi="Times New Roman" w:cs="Times New Roman"/>
          <w:i/>
          <w:sz w:val="22"/>
          <w:szCs w:val="22"/>
        </w:rPr>
        <w:t>senior taxi</w:t>
      </w:r>
      <w:r w:rsidRPr="004D456C">
        <w:rPr>
          <w:rFonts w:ascii="Times New Roman" w:hAnsi="Times New Roman" w:cs="Times New Roman"/>
          <w:sz w:val="22"/>
          <w:szCs w:val="22"/>
        </w:rPr>
        <w:t>“ - viz opatření</w:t>
      </w:r>
      <w:r>
        <w:rPr>
          <w:rFonts w:ascii="Times New Roman" w:hAnsi="Times New Roman" w:cs="Times New Roman"/>
          <w:sz w:val="22"/>
          <w:szCs w:val="22"/>
        </w:rPr>
        <w:t xml:space="preserve"> 6.1.</w:t>
      </w:r>
    </w:p>
  </w:footnote>
  <w:footnote w:id="39">
    <w:p w:rsidR="00CC25EF" w:rsidRPr="004D456C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4D456C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4D456C">
        <w:rPr>
          <w:rFonts w:ascii="Times New Roman" w:hAnsi="Times New Roman" w:cs="Times New Roman"/>
          <w:sz w:val="22"/>
          <w:szCs w:val="22"/>
        </w:rPr>
        <w:t xml:space="preserve"> Zásadní pro úspěch projektu bude vytvořit nejdříve silnou databázi na straně nabídky</w:t>
      </w:r>
    </w:p>
  </w:footnote>
  <w:footnote w:id="40">
    <w:p w:rsidR="00CC25EF" w:rsidRDefault="00CC25EF" w:rsidP="00CC25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1475B">
        <w:rPr>
          <w:rFonts w:ascii="Times New Roman" w:hAnsi="Times New Roman" w:cs="Times New Roman"/>
          <w:sz w:val="24"/>
          <w:szCs w:val="24"/>
        </w:rPr>
        <w:t>např. možnost parkování</w:t>
      </w:r>
      <w:r>
        <w:rPr>
          <w:rFonts w:ascii="Times New Roman" w:hAnsi="Times New Roman" w:cs="Times New Roman"/>
          <w:sz w:val="24"/>
          <w:szCs w:val="24"/>
        </w:rPr>
        <w:t xml:space="preserve"> nebo vybudování </w:t>
      </w:r>
      <w:r w:rsidRPr="0051475B">
        <w:rPr>
          <w:rFonts w:ascii="Times New Roman" w:hAnsi="Times New Roman" w:cs="Times New Roman"/>
          <w:sz w:val="24"/>
          <w:szCs w:val="24"/>
        </w:rPr>
        <w:t>terminál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14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 autobusy vs. </w:t>
      </w:r>
      <w:r w:rsidRPr="0051475B">
        <w:rPr>
          <w:rFonts w:ascii="Times New Roman" w:hAnsi="Times New Roman" w:cs="Times New Roman"/>
          <w:sz w:val="24"/>
          <w:szCs w:val="24"/>
        </w:rPr>
        <w:t>různé zájmy okolních obcí,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5B">
        <w:rPr>
          <w:rFonts w:ascii="Times New Roman" w:hAnsi="Times New Roman" w:cs="Times New Roman"/>
          <w:sz w:val="24"/>
          <w:szCs w:val="24"/>
        </w:rPr>
        <w:t>např. Zdiby - skladovací haly)</w:t>
      </w:r>
    </w:p>
  </w:footnote>
  <w:footnote w:id="41">
    <w:p w:rsidR="00CC25EF" w:rsidRPr="001D403E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1D403E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1D403E">
        <w:rPr>
          <w:rFonts w:ascii="Times New Roman" w:hAnsi="Times New Roman" w:cs="Times New Roman"/>
          <w:sz w:val="22"/>
          <w:szCs w:val="22"/>
        </w:rPr>
        <w:t xml:space="preserve"> aktuální záměr obce vykoupit přiléhající pozemky, čímž se zároveň získá přístup na školní pozemek</w:t>
      </w:r>
    </w:p>
  </w:footnote>
  <w:footnote w:id="42">
    <w:p w:rsidR="00CC25EF" w:rsidRPr="001D403E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1D403E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1D403E">
        <w:rPr>
          <w:rFonts w:ascii="Times New Roman" w:hAnsi="Times New Roman" w:cs="Times New Roman"/>
          <w:sz w:val="22"/>
          <w:szCs w:val="22"/>
        </w:rPr>
        <w:t xml:space="preserve"> centrum obce a v blízkosti ÚJV, resp. přestupního místa na vlak, </w:t>
      </w:r>
      <w:r w:rsidRPr="001D403E">
        <w:rPr>
          <w:rFonts w:ascii="Times New Roman" w:eastAsia="Times New Roman" w:hAnsi="Times New Roman" w:cs="Times New Roman"/>
          <w:sz w:val="22"/>
          <w:szCs w:val="22"/>
        </w:rPr>
        <w:t xml:space="preserve">v rezidenčních lokalitách </w:t>
      </w:r>
      <w:r w:rsidRPr="001D403E">
        <w:rPr>
          <w:rFonts w:ascii="Times New Roman" w:hAnsi="Times New Roman" w:cs="Times New Roman"/>
          <w:sz w:val="22"/>
          <w:szCs w:val="22"/>
        </w:rPr>
        <w:t>s vysokou hustotou obydlení, primárně v lokalitě Červená skála</w:t>
      </w:r>
    </w:p>
  </w:footnote>
  <w:footnote w:id="43">
    <w:p w:rsidR="00CC25EF" w:rsidRPr="001D403E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1D403E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1D403E">
        <w:rPr>
          <w:rFonts w:ascii="Times New Roman" w:hAnsi="Times New Roman" w:cs="Times New Roman"/>
          <w:sz w:val="22"/>
          <w:szCs w:val="22"/>
        </w:rPr>
        <w:t xml:space="preserve"> pozn. míněno nerozšiřování</w:t>
      </w:r>
    </w:p>
  </w:footnote>
  <w:footnote w:id="44">
    <w:p w:rsidR="00CC25EF" w:rsidRPr="001D403E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1D403E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1D40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1D403E">
        <w:rPr>
          <w:rFonts w:ascii="Times New Roman" w:hAnsi="Times New Roman" w:cs="Times New Roman"/>
          <w:sz w:val="22"/>
          <w:szCs w:val="22"/>
        </w:rPr>
        <w:t>bec využívá plochu soukromého majitele jako veřejné parkoviště</w:t>
      </w:r>
    </w:p>
  </w:footnote>
  <w:footnote w:id="45">
    <w:p w:rsidR="00CC25EF" w:rsidRPr="00C621EE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083892">
        <w:rPr>
          <w:rStyle w:val="Znakapoznpodarou"/>
          <w:sz w:val="22"/>
          <w:szCs w:val="22"/>
        </w:rPr>
        <w:footnoteRef/>
      </w:r>
      <w:r w:rsidRPr="00083892">
        <w:rPr>
          <w:sz w:val="22"/>
          <w:szCs w:val="22"/>
        </w:rPr>
        <w:t xml:space="preserve"> </w:t>
      </w:r>
      <w:r w:rsidRPr="00C621EE">
        <w:rPr>
          <w:rFonts w:ascii="Times New Roman" w:hAnsi="Times New Roman" w:cs="Times New Roman"/>
          <w:sz w:val="22"/>
          <w:szCs w:val="22"/>
        </w:rPr>
        <w:t>pozn. odvod a čištění odpadních vod, splaškové a dešťové vody</w:t>
      </w:r>
    </w:p>
  </w:footnote>
  <w:footnote w:id="46">
    <w:p w:rsidR="00CC25EF" w:rsidRPr="00B87084" w:rsidRDefault="00CC25EF" w:rsidP="00CC25EF">
      <w:pPr>
        <w:pStyle w:val="Textpoznpodarou"/>
        <w:rPr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B87084">
        <w:rPr>
          <w:rFonts w:ascii="Times New Roman" w:hAnsi="Times New Roman" w:cs="Times New Roman"/>
          <w:sz w:val="22"/>
          <w:szCs w:val="22"/>
        </w:rPr>
        <w:t>pozn., doplnit do textu</w:t>
      </w:r>
      <w:r>
        <w:rPr>
          <w:rFonts w:ascii="Times New Roman" w:hAnsi="Times New Roman" w:cs="Times New Roman"/>
          <w:sz w:val="22"/>
          <w:szCs w:val="22"/>
        </w:rPr>
        <w:t>: Místa - v</w:t>
      </w:r>
      <w:r w:rsidRPr="00B87084">
        <w:rPr>
          <w:rFonts w:ascii="Times New Roman" w:hAnsi="Times New Roman" w:cs="Times New Roman"/>
          <w:sz w:val="22"/>
          <w:szCs w:val="22"/>
        </w:rPr>
        <w:t>jezd</w:t>
      </w:r>
      <w:r>
        <w:rPr>
          <w:rFonts w:ascii="Times New Roman" w:hAnsi="Times New Roman" w:cs="Times New Roman"/>
          <w:sz w:val="22"/>
          <w:szCs w:val="22"/>
        </w:rPr>
        <w:t xml:space="preserve"> do obce</w:t>
      </w:r>
      <w:r w:rsidRPr="00B87084">
        <w:rPr>
          <w:rFonts w:ascii="Times New Roman" w:hAnsi="Times New Roman" w:cs="Times New Roman"/>
          <w:sz w:val="22"/>
          <w:szCs w:val="22"/>
        </w:rPr>
        <w:t xml:space="preserve">, lávka </w:t>
      </w:r>
      <w:r>
        <w:rPr>
          <w:rFonts w:ascii="Times New Roman" w:hAnsi="Times New Roman" w:cs="Times New Roman"/>
          <w:sz w:val="22"/>
          <w:szCs w:val="22"/>
        </w:rPr>
        <w:t xml:space="preserve">k vlaku, vč. prostoru </w:t>
      </w:r>
      <w:r w:rsidRPr="00B87084">
        <w:rPr>
          <w:rFonts w:ascii="Times New Roman" w:hAnsi="Times New Roman" w:cs="Times New Roman"/>
          <w:sz w:val="22"/>
          <w:szCs w:val="22"/>
        </w:rPr>
        <w:t>aut. zast.</w:t>
      </w:r>
      <w:r>
        <w:rPr>
          <w:rFonts w:ascii="Times New Roman" w:hAnsi="Times New Roman" w:cs="Times New Roman"/>
          <w:sz w:val="22"/>
          <w:szCs w:val="22"/>
        </w:rPr>
        <w:t xml:space="preserve"> a </w:t>
      </w:r>
      <w:r w:rsidRPr="00B87084">
        <w:rPr>
          <w:rFonts w:ascii="Times New Roman" w:hAnsi="Times New Roman" w:cs="Times New Roman"/>
          <w:sz w:val="22"/>
          <w:szCs w:val="22"/>
        </w:rPr>
        <w:t>schodů na cestu na ČS, u lomu - výjezd 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87084">
        <w:rPr>
          <w:rFonts w:ascii="Times New Roman" w:hAnsi="Times New Roman" w:cs="Times New Roman"/>
          <w:sz w:val="22"/>
          <w:szCs w:val="22"/>
        </w:rPr>
        <w:t>obce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B87084">
        <w:rPr>
          <w:rFonts w:ascii="Times New Roman" w:hAnsi="Times New Roman" w:cs="Times New Roman"/>
          <w:sz w:val="22"/>
          <w:szCs w:val="22"/>
        </w:rPr>
        <w:t>zabere ul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87084">
        <w:rPr>
          <w:rFonts w:ascii="Times New Roman" w:hAnsi="Times New Roman" w:cs="Times New Roman"/>
          <w:sz w:val="22"/>
          <w:szCs w:val="22"/>
        </w:rPr>
        <w:t xml:space="preserve"> Na Ohradách a K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87084">
        <w:rPr>
          <w:rFonts w:ascii="Times New Roman" w:hAnsi="Times New Roman" w:cs="Times New Roman"/>
          <w:sz w:val="22"/>
          <w:szCs w:val="22"/>
        </w:rPr>
        <w:t>Lomu</w:t>
      </w:r>
      <w:r>
        <w:rPr>
          <w:rFonts w:ascii="Times New Roman" w:hAnsi="Times New Roman" w:cs="Times New Roman"/>
          <w:sz w:val="22"/>
          <w:szCs w:val="22"/>
        </w:rPr>
        <w:t>); P</w:t>
      </w:r>
      <w:r w:rsidRPr="00B87084">
        <w:rPr>
          <w:rFonts w:ascii="Times New Roman" w:hAnsi="Times New Roman" w:cs="Times New Roman"/>
          <w:sz w:val="22"/>
          <w:szCs w:val="22"/>
        </w:rPr>
        <w:t>řenos dat - situace v časech, přes internet na centrální pult ve Zdibech, zajištění ochrany osobních údajů - přístup jen policie za specifických podmínek</w:t>
      </w:r>
      <w:r>
        <w:rPr>
          <w:rFonts w:ascii="Times New Roman" w:hAnsi="Times New Roman" w:cs="Times New Roman"/>
          <w:sz w:val="22"/>
          <w:szCs w:val="22"/>
        </w:rPr>
        <w:t xml:space="preserve">; kamerový systém se  </w:t>
      </w:r>
      <w:r w:rsidRPr="00B87084">
        <w:rPr>
          <w:rFonts w:ascii="Times New Roman" w:hAnsi="Times New Roman" w:cs="Times New Roman"/>
          <w:sz w:val="22"/>
          <w:szCs w:val="22"/>
        </w:rPr>
        <w:t>řeší i v součinnosti s interním systémem kamerové ostrahy ÚJV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</w:footnote>
  <w:footnote w:id="47">
    <w:p w:rsidR="00CC25EF" w:rsidRPr="00C621EE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C621EE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C621EE">
        <w:rPr>
          <w:rFonts w:ascii="Times New Roman" w:hAnsi="Times New Roman" w:cs="Times New Roman"/>
          <w:sz w:val="22"/>
          <w:szCs w:val="22"/>
        </w:rPr>
        <w:t xml:space="preserve"> </w:t>
      </w:r>
      <w:r w:rsidRPr="00C621EE">
        <w:rPr>
          <w:rFonts w:ascii="Times New Roman" w:hAnsi="Times New Roman" w:cs="Times New Roman"/>
          <w:i/>
          <w:sz w:val="22"/>
          <w:szCs w:val="22"/>
        </w:rPr>
        <w:t>Pozn</w:t>
      </w:r>
      <w:r w:rsidRPr="00C621EE">
        <w:rPr>
          <w:rFonts w:ascii="Times New Roman" w:hAnsi="Times New Roman" w:cs="Times New Roman"/>
          <w:sz w:val="22"/>
          <w:szCs w:val="22"/>
        </w:rPr>
        <w:t>. k návrhu instalace dohledového kamerového systému: vytipováno dosud cca 6 lokalit - „průjezdná“ kontrola registračních značek -  na vjezdu do obce, škola, sídliště, dětské hřiště, lávka; přenos dat pouze na terminály policie - místní/ČR. Realizaci musí nutně předcházet veřejná diskuse a většinová shoda na umístění kamer; rozsah instalací kamer by měl být poměrně malý, tam, kde lze skutečně čekat reálný přínos</w:t>
      </w:r>
    </w:p>
  </w:footnote>
  <w:footnote w:id="48">
    <w:p w:rsidR="00CC25EF" w:rsidRPr="00C621EE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C621EE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C621EE">
        <w:rPr>
          <w:rFonts w:ascii="Times New Roman" w:hAnsi="Times New Roman" w:cs="Times New Roman"/>
          <w:sz w:val="22"/>
          <w:szCs w:val="22"/>
        </w:rPr>
        <w:t xml:space="preserve"> </w:t>
      </w:r>
      <w:r w:rsidRPr="00C621EE">
        <w:rPr>
          <w:rFonts w:ascii="Times New Roman" w:hAnsi="Times New Roman" w:cs="Times New Roman"/>
          <w:i/>
          <w:sz w:val="22"/>
          <w:szCs w:val="22"/>
        </w:rPr>
        <w:t>Pozn.</w:t>
      </w:r>
      <w:r w:rsidRPr="00C621EE">
        <w:rPr>
          <w:rFonts w:ascii="Times New Roman" w:hAnsi="Times New Roman" w:cs="Times New Roman"/>
          <w:sz w:val="22"/>
          <w:szCs w:val="22"/>
        </w:rPr>
        <w:t xml:space="preserve"> rekonstrukce, údržba - možná přes externí subjekt, koncept využití úsporných zdrojů při zohlednění rizik narušení komfortu</w:t>
      </w:r>
    </w:p>
  </w:footnote>
  <w:footnote w:id="49">
    <w:p w:rsidR="00CC25EF" w:rsidRPr="00087C9D" w:rsidRDefault="00CC25EF" w:rsidP="00CC25EF">
      <w:pPr>
        <w:pStyle w:val="Textpoznpodarou"/>
        <w:rPr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J</w:t>
      </w:r>
      <w:r w:rsidRPr="00087C9D">
        <w:rPr>
          <w:rFonts w:ascii="Times New Roman" w:eastAsia="Times New Roman" w:hAnsi="Times New Roman" w:cs="Times New Roman"/>
          <w:color w:val="222222"/>
          <w:sz w:val="22"/>
          <w:szCs w:val="22"/>
        </w:rPr>
        <w:t>edná se především o Hlavní ul. už z horní Řeže; je zpracovaná dopravní studie a audit bezpečnosti - jsou navrženy „vjezdové“ ostrůvky, šikany, radary, retardéry</w:t>
      </w:r>
    </w:p>
  </w:footnote>
  <w:footnote w:id="50">
    <w:p w:rsidR="00CC25EF" w:rsidRPr="00271151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271151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271151">
        <w:rPr>
          <w:rFonts w:ascii="Times New Roman" w:hAnsi="Times New Roman" w:cs="Times New Roman"/>
          <w:sz w:val="22"/>
          <w:szCs w:val="22"/>
        </w:rPr>
        <w:t xml:space="preserve"> nástroj finanční kompenzace s přesně stanovenou částkou za m2</w:t>
      </w:r>
    </w:p>
  </w:footnote>
  <w:footnote w:id="51">
    <w:p w:rsidR="00CC25EF" w:rsidRDefault="00CC25EF" w:rsidP="00CC25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558EF">
        <w:rPr>
          <w:rFonts w:ascii="Times New Roman" w:hAnsi="Times New Roman" w:cs="Times New Roman"/>
          <w:sz w:val="22"/>
          <w:szCs w:val="22"/>
        </w:rPr>
        <w:t xml:space="preserve">pozn.: </w:t>
      </w:r>
      <w:r w:rsidRPr="006558EF">
        <w:rPr>
          <w:rFonts w:ascii="Times New Roman" w:eastAsia="Times New Roman" w:hAnsi="Times New Roman" w:cs="Times New Roman"/>
          <w:color w:val="auto"/>
          <w:sz w:val="22"/>
          <w:szCs w:val="22"/>
        </w:rPr>
        <w:t>de facto jde o realizaci úprav, které navrhuje studie)</w:t>
      </w:r>
    </w:p>
  </w:footnote>
  <w:footnote w:id="52">
    <w:p w:rsidR="00CC25EF" w:rsidRPr="00C621EE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C621EE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C621EE">
        <w:rPr>
          <w:rFonts w:ascii="Times New Roman" w:hAnsi="Times New Roman" w:cs="Times New Roman"/>
          <w:sz w:val="22"/>
          <w:szCs w:val="22"/>
        </w:rPr>
        <w:t xml:space="preserve"> do komentářů doplnit popis stavu a vztahů: obec-lom</w:t>
      </w:r>
    </w:p>
  </w:footnote>
  <w:footnote w:id="53">
    <w:p w:rsidR="00CC25EF" w:rsidRDefault="00CC25EF" w:rsidP="00CC25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95580">
        <w:rPr>
          <w:rFonts w:ascii="Times New Roman" w:hAnsi="Times New Roman" w:cs="Times New Roman"/>
          <w:sz w:val="22"/>
          <w:szCs w:val="22"/>
        </w:rPr>
        <w:t>pozn.: bude vyžadovat celou skupinu dílčích opatření, vč. možných dopadů do vlastnických práv</w:t>
      </w:r>
      <w:r>
        <w:rPr>
          <w:rFonts w:ascii="Times New Roman" w:hAnsi="Times New Roman" w:cs="Times New Roman"/>
          <w:sz w:val="22"/>
          <w:szCs w:val="22"/>
        </w:rPr>
        <w:t xml:space="preserve">; záměru </w:t>
      </w:r>
      <w:r w:rsidRPr="00795580">
        <w:rPr>
          <w:rFonts w:ascii="Times New Roman" w:hAnsi="Times New Roman" w:cs="Times New Roman"/>
          <w:sz w:val="22"/>
          <w:szCs w:val="22"/>
        </w:rPr>
        <w:t>musí předcházet zpracování studie proveditelnosti, vč.  posouzení kapacity a parametrů komunikace</w:t>
      </w:r>
    </w:p>
  </w:footnote>
  <w:footnote w:id="54">
    <w:p w:rsidR="00CC25EF" w:rsidRPr="00125C6E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125C6E">
        <w:rPr>
          <w:rFonts w:ascii="Times New Roman" w:hAnsi="Times New Roman" w:cs="Times New Roman"/>
          <w:sz w:val="22"/>
          <w:szCs w:val="22"/>
        </w:rPr>
        <w:t>Metodika pro realizaci výsadeb dřevin pohlcujících prachové částice podél silničních komunikací i u tzv. plošných zdrojů prašnosti - https://www.mzp.cz/C1257458002F0DC7/cz/vysadba_izolacni_zelene/$FILE/OOO-metodika_vysadby-20170720.pdf</w:t>
      </w:r>
    </w:p>
  </w:footnote>
  <w:footnote w:id="55">
    <w:p w:rsidR="00CC25EF" w:rsidRPr="00C621EE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C621EE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C621EE">
        <w:rPr>
          <w:rFonts w:ascii="Times New Roman" w:hAnsi="Times New Roman" w:cs="Times New Roman"/>
          <w:sz w:val="22"/>
          <w:szCs w:val="22"/>
        </w:rPr>
        <w:t xml:space="preserve"> doplnit také do rizik - sledovat plány lomu na rozšiřování provozu, zabránit rozšiřování nebo alespoň prosadit podmínky pro omezení</w:t>
      </w:r>
    </w:p>
  </w:footnote>
  <w:footnote w:id="56">
    <w:p w:rsidR="00CC25EF" w:rsidRPr="001F6E18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1A3F23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1A3F23">
        <w:rPr>
          <w:rFonts w:ascii="Times New Roman" w:hAnsi="Times New Roman" w:cs="Times New Roman"/>
          <w:sz w:val="22"/>
          <w:szCs w:val="22"/>
        </w:rPr>
        <w:t xml:space="preserve"> </w:t>
      </w:r>
      <w:r w:rsidRPr="001F6E18">
        <w:rPr>
          <w:rFonts w:ascii="Times New Roman" w:hAnsi="Times New Roman" w:cs="Times New Roman"/>
          <w:sz w:val="22"/>
          <w:szCs w:val="22"/>
        </w:rPr>
        <w:t>pozn. v současnosti energ. třída F</w:t>
      </w:r>
    </w:p>
  </w:footnote>
  <w:footnote w:id="57">
    <w:p w:rsidR="00CC25EF" w:rsidRDefault="00CC25EF" w:rsidP="00CC25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F6E18">
        <w:rPr>
          <w:rFonts w:ascii="Times New Roman" w:hAnsi="Times New Roman" w:cs="Times New Roman"/>
          <w:sz w:val="22"/>
          <w:szCs w:val="22"/>
        </w:rPr>
        <w:t xml:space="preserve">pozn.: </w:t>
      </w:r>
      <w:r w:rsidRPr="001F6E18">
        <w:rPr>
          <w:rFonts w:ascii="Times New Roman" w:hAnsi="Times New Roman" w:cs="Times New Roman"/>
          <w:color w:val="auto"/>
          <w:sz w:val="22"/>
          <w:szCs w:val="22"/>
        </w:rPr>
        <w:t>zhodnocení současného stavu a plánování budoucí obnovy s přihlédnutím k technickým možnostem; při obnově zvažovat nová technologická řešení</w:t>
      </w:r>
    </w:p>
  </w:footnote>
  <w:footnote w:id="58">
    <w:p w:rsidR="00CC25EF" w:rsidRPr="00C756B3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C756B3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C756B3">
        <w:rPr>
          <w:rFonts w:ascii="Times New Roman" w:hAnsi="Times New Roman" w:cs="Times New Roman"/>
          <w:sz w:val="22"/>
          <w:szCs w:val="22"/>
        </w:rPr>
        <w:t xml:space="preserve"> spadá převážně do agendy starosty a místostarosty</w:t>
      </w:r>
    </w:p>
  </w:footnote>
  <w:footnote w:id="59">
    <w:p w:rsidR="00CC25EF" w:rsidRPr="00260C0C" w:rsidRDefault="00CC25EF" w:rsidP="00CC25EF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260C0C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260C0C">
        <w:rPr>
          <w:rFonts w:ascii="Times New Roman" w:hAnsi="Times New Roman" w:cs="Times New Roman"/>
          <w:sz w:val="22"/>
          <w:szCs w:val="22"/>
        </w:rPr>
        <w:t xml:space="preserve"> zejména v oblasti územního plánování, bezpečnosti, sociálních služeb, rozvoje dopravy …..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ED" w:rsidRDefault="005B0FED" w:rsidP="005F77CC">
    <w:pPr>
      <w:pStyle w:val="Zhlav"/>
      <w:jc w:val="right"/>
      <w:rPr>
        <w:i/>
        <w:sz w:val="18"/>
        <w:szCs w:val="18"/>
      </w:rPr>
    </w:pPr>
    <w:r w:rsidRPr="005273F9">
      <w:rPr>
        <w:i/>
        <w:sz w:val="18"/>
        <w:szCs w:val="18"/>
      </w:rPr>
      <w:t xml:space="preserve">Strategický plán rozvoje </w:t>
    </w:r>
    <w:r>
      <w:rPr>
        <w:i/>
        <w:sz w:val="18"/>
        <w:szCs w:val="18"/>
      </w:rPr>
      <w:t>obce Husinec 2018-2028</w:t>
    </w:r>
  </w:p>
  <w:p w:rsidR="005B0FED" w:rsidRDefault="005B0FED" w:rsidP="005F77CC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ED" w:rsidRDefault="005B0FED" w:rsidP="005F77CC">
    <w:pPr>
      <w:pStyle w:val="Zhlav"/>
      <w:jc w:val="right"/>
      <w:rPr>
        <w:i/>
        <w:sz w:val="18"/>
        <w:szCs w:val="18"/>
      </w:rPr>
    </w:pPr>
    <w:r w:rsidRPr="005273F9">
      <w:rPr>
        <w:i/>
        <w:sz w:val="18"/>
        <w:szCs w:val="18"/>
      </w:rPr>
      <w:t xml:space="preserve">Strategický plán rozvoje </w:t>
    </w:r>
    <w:r>
      <w:rPr>
        <w:i/>
        <w:sz w:val="18"/>
        <w:szCs w:val="18"/>
      </w:rPr>
      <w:t>obce Husinec 2018-2028</w:t>
    </w:r>
  </w:p>
  <w:p w:rsidR="005B0FED" w:rsidRDefault="005B0FED" w:rsidP="005F77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1A"/>
    <w:multiLevelType w:val="hybridMultilevel"/>
    <w:tmpl w:val="7450A3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7225F"/>
    <w:multiLevelType w:val="hybridMultilevel"/>
    <w:tmpl w:val="D7BCC1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11008"/>
    <w:multiLevelType w:val="hybridMultilevel"/>
    <w:tmpl w:val="668C5D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A5165"/>
    <w:multiLevelType w:val="hybridMultilevel"/>
    <w:tmpl w:val="AD588A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60AC2"/>
    <w:multiLevelType w:val="hybridMultilevel"/>
    <w:tmpl w:val="C95A09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74ED5"/>
    <w:multiLevelType w:val="hybridMultilevel"/>
    <w:tmpl w:val="7F206A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E480A"/>
    <w:multiLevelType w:val="hybridMultilevel"/>
    <w:tmpl w:val="C4044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309C4"/>
    <w:multiLevelType w:val="hybridMultilevel"/>
    <w:tmpl w:val="EF3670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E2E21C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6F2003"/>
    <w:multiLevelType w:val="hybridMultilevel"/>
    <w:tmpl w:val="E13650DE"/>
    <w:lvl w:ilvl="0" w:tplc="0405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BB64D92"/>
    <w:multiLevelType w:val="hybridMultilevel"/>
    <w:tmpl w:val="2444B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74EF2"/>
    <w:multiLevelType w:val="hybridMultilevel"/>
    <w:tmpl w:val="FC504A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21286D"/>
    <w:multiLevelType w:val="hybridMultilevel"/>
    <w:tmpl w:val="AD4259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EC320F"/>
    <w:multiLevelType w:val="hybridMultilevel"/>
    <w:tmpl w:val="F842AA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35686"/>
    <w:multiLevelType w:val="hybridMultilevel"/>
    <w:tmpl w:val="4F8868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CC5B9F"/>
    <w:multiLevelType w:val="hybridMultilevel"/>
    <w:tmpl w:val="3BEC19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938EB"/>
    <w:multiLevelType w:val="hybridMultilevel"/>
    <w:tmpl w:val="364429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BE0B5C"/>
    <w:multiLevelType w:val="hybridMultilevel"/>
    <w:tmpl w:val="F82EA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F45FE"/>
    <w:multiLevelType w:val="hybridMultilevel"/>
    <w:tmpl w:val="A1C6A5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CE4B81"/>
    <w:multiLevelType w:val="hybridMultilevel"/>
    <w:tmpl w:val="D2E678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E2E21C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6F52B3"/>
    <w:multiLevelType w:val="hybridMultilevel"/>
    <w:tmpl w:val="6B3412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7955A9"/>
    <w:multiLevelType w:val="hybridMultilevel"/>
    <w:tmpl w:val="D550E4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B43AF"/>
    <w:multiLevelType w:val="hybridMultilevel"/>
    <w:tmpl w:val="FD9871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0E7D5E"/>
    <w:multiLevelType w:val="hybridMultilevel"/>
    <w:tmpl w:val="A0E4B6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BA5A2C"/>
    <w:multiLevelType w:val="hybridMultilevel"/>
    <w:tmpl w:val="70AE2D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740A0C"/>
    <w:multiLevelType w:val="hybridMultilevel"/>
    <w:tmpl w:val="BAB65E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6927AE"/>
    <w:multiLevelType w:val="hybridMultilevel"/>
    <w:tmpl w:val="A9CC9E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450200"/>
    <w:multiLevelType w:val="hybridMultilevel"/>
    <w:tmpl w:val="2758C2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295E5F"/>
    <w:multiLevelType w:val="hybridMultilevel"/>
    <w:tmpl w:val="4B8E1386"/>
    <w:lvl w:ilvl="0" w:tplc="A2BA6B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E2E21C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E27F61"/>
    <w:multiLevelType w:val="hybridMultilevel"/>
    <w:tmpl w:val="1130A1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A24346"/>
    <w:multiLevelType w:val="hybridMultilevel"/>
    <w:tmpl w:val="6BB696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5F17DF"/>
    <w:multiLevelType w:val="hybridMultilevel"/>
    <w:tmpl w:val="D27A0B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0A1D42"/>
    <w:multiLevelType w:val="hybridMultilevel"/>
    <w:tmpl w:val="31C0FB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293281"/>
    <w:multiLevelType w:val="hybridMultilevel"/>
    <w:tmpl w:val="51C67B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35751B"/>
    <w:multiLevelType w:val="hybridMultilevel"/>
    <w:tmpl w:val="A7FE34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E2E21C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AE25FF"/>
    <w:multiLevelType w:val="hybridMultilevel"/>
    <w:tmpl w:val="F962CE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D62F36"/>
    <w:multiLevelType w:val="hybridMultilevel"/>
    <w:tmpl w:val="BF442B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3233FE4"/>
    <w:multiLevelType w:val="hybridMultilevel"/>
    <w:tmpl w:val="A18ABF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261D21"/>
    <w:multiLevelType w:val="hybridMultilevel"/>
    <w:tmpl w:val="758858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F31E87"/>
    <w:multiLevelType w:val="hybridMultilevel"/>
    <w:tmpl w:val="B7E66798"/>
    <w:lvl w:ilvl="0" w:tplc="A2BA6B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E2E21C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C50BF0"/>
    <w:multiLevelType w:val="hybridMultilevel"/>
    <w:tmpl w:val="4CB660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8634A4"/>
    <w:multiLevelType w:val="hybridMultilevel"/>
    <w:tmpl w:val="75829C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B13BFC"/>
    <w:multiLevelType w:val="hybridMultilevel"/>
    <w:tmpl w:val="D6063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26EA0"/>
    <w:multiLevelType w:val="hybridMultilevel"/>
    <w:tmpl w:val="63DEA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11618"/>
    <w:multiLevelType w:val="hybridMultilevel"/>
    <w:tmpl w:val="A7E69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994615"/>
    <w:multiLevelType w:val="hybridMultilevel"/>
    <w:tmpl w:val="8BD850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8A68E0"/>
    <w:multiLevelType w:val="hybridMultilevel"/>
    <w:tmpl w:val="547A1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F1223"/>
    <w:multiLevelType w:val="hybridMultilevel"/>
    <w:tmpl w:val="01C2D7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FF28D1"/>
    <w:multiLevelType w:val="hybridMultilevel"/>
    <w:tmpl w:val="0A9660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E21E84"/>
    <w:multiLevelType w:val="hybridMultilevel"/>
    <w:tmpl w:val="F2262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E7046C"/>
    <w:multiLevelType w:val="hybridMultilevel"/>
    <w:tmpl w:val="882A15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21"/>
  </w:num>
  <w:num w:numId="4">
    <w:abstractNumId w:val="32"/>
  </w:num>
  <w:num w:numId="5">
    <w:abstractNumId w:val="11"/>
  </w:num>
  <w:num w:numId="6">
    <w:abstractNumId w:val="30"/>
  </w:num>
  <w:num w:numId="7">
    <w:abstractNumId w:val="46"/>
  </w:num>
  <w:num w:numId="8">
    <w:abstractNumId w:val="40"/>
  </w:num>
  <w:num w:numId="9">
    <w:abstractNumId w:val="22"/>
  </w:num>
  <w:num w:numId="10">
    <w:abstractNumId w:val="35"/>
  </w:num>
  <w:num w:numId="11">
    <w:abstractNumId w:val="0"/>
  </w:num>
  <w:num w:numId="12">
    <w:abstractNumId w:val="25"/>
  </w:num>
  <w:num w:numId="13">
    <w:abstractNumId w:val="29"/>
  </w:num>
  <w:num w:numId="14">
    <w:abstractNumId w:val="3"/>
  </w:num>
  <w:num w:numId="15">
    <w:abstractNumId w:val="34"/>
  </w:num>
  <w:num w:numId="16">
    <w:abstractNumId w:val="19"/>
  </w:num>
  <w:num w:numId="17">
    <w:abstractNumId w:val="10"/>
  </w:num>
  <w:num w:numId="18">
    <w:abstractNumId w:val="23"/>
  </w:num>
  <w:num w:numId="19">
    <w:abstractNumId w:val="49"/>
  </w:num>
  <w:num w:numId="20">
    <w:abstractNumId w:val="14"/>
  </w:num>
  <w:num w:numId="21">
    <w:abstractNumId w:val="15"/>
  </w:num>
  <w:num w:numId="22">
    <w:abstractNumId w:val="17"/>
  </w:num>
  <w:num w:numId="23">
    <w:abstractNumId w:val="28"/>
  </w:num>
  <w:num w:numId="24">
    <w:abstractNumId w:val="1"/>
  </w:num>
  <w:num w:numId="25">
    <w:abstractNumId w:val="5"/>
  </w:num>
  <w:num w:numId="26">
    <w:abstractNumId w:val="36"/>
  </w:num>
  <w:num w:numId="27">
    <w:abstractNumId w:val="47"/>
  </w:num>
  <w:num w:numId="28">
    <w:abstractNumId w:val="44"/>
  </w:num>
  <w:num w:numId="29">
    <w:abstractNumId w:val="24"/>
  </w:num>
  <w:num w:numId="30">
    <w:abstractNumId w:val="4"/>
  </w:num>
  <w:num w:numId="31">
    <w:abstractNumId w:val="2"/>
  </w:num>
  <w:num w:numId="32">
    <w:abstractNumId w:val="13"/>
  </w:num>
  <w:num w:numId="33">
    <w:abstractNumId w:val="39"/>
  </w:num>
  <w:num w:numId="34">
    <w:abstractNumId w:val="12"/>
  </w:num>
  <w:num w:numId="35">
    <w:abstractNumId w:val="31"/>
  </w:num>
  <w:num w:numId="36">
    <w:abstractNumId w:val="43"/>
  </w:num>
  <w:num w:numId="37">
    <w:abstractNumId w:val="9"/>
  </w:num>
  <w:num w:numId="38">
    <w:abstractNumId w:val="41"/>
  </w:num>
  <w:num w:numId="39">
    <w:abstractNumId w:val="6"/>
  </w:num>
  <w:num w:numId="40">
    <w:abstractNumId w:val="45"/>
  </w:num>
  <w:num w:numId="41">
    <w:abstractNumId w:val="16"/>
  </w:num>
  <w:num w:numId="42">
    <w:abstractNumId w:val="20"/>
  </w:num>
  <w:num w:numId="43">
    <w:abstractNumId w:val="7"/>
  </w:num>
  <w:num w:numId="44">
    <w:abstractNumId w:val="48"/>
  </w:num>
  <w:num w:numId="45">
    <w:abstractNumId w:val="26"/>
  </w:num>
  <w:num w:numId="46">
    <w:abstractNumId w:val="42"/>
  </w:num>
  <w:num w:numId="47">
    <w:abstractNumId w:val="38"/>
  </w:num>
  <w:num w:numId="48">
    <w:abstractNumId w:val="33"/>
  </w:num>
  <w:num w:numId="49">
    <w:abstractNumId w:val="27"/>
  </w:num>
  <w:num w:numId="50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EC0"/>
    <w:rsid w:val="000016CA"/>
    <w:rsid w:val="00005504"/>
    <w:rsid w:val="000113DD"/>
    <w:rsid w:val="000151E4"/>
    <w:rsid w:val="000156DB"/>
    <w:rsid w:val="0002004B"/>
    <w:rsid w:val="00026767"/>
    <w:rsid w:val="00027F0C"/>
    <w:rsid w:val="0003728B"/>
    <w:rsid w:val="000472CF"/>
    <w:rsid w:val="000515A5"/>
    <w:rsid w:val="000518EA"/>
    <w:rsid w:val="000568B1"/>
    <w:rsid w:val="0006431D"/>
    <w:rsid w:val="00067774"/>
    <w:rsid w:val="00070507"/>
    <w:rsid w:val="00076258"/>
    <w:rsid w:val="000808E5"/>
    <w:rsid w:val="00081882"/>
    <w:rsid w:val="00081B56"/>
    <w:rsid w:val="00081D86"/>
    <w:rsid w:val="000826C1"/>
    <w:rsid w:val="00083892"/>
    <w:rsid w:val="000850DA"/>
    <w:rsid w:val="000866B4"/>
    <w:rsid w:val="000869E2"/>
    <w:rsid w:val="00087B5B"/>
    <w:rsid w:val="00087D17"/>
    <w:rsid w:val="00090245"/>
    <w:rsid w:val="0009298C"/>
    <w:rsid w:val="000A4B6B"/>
    <w:rsid w:val="000A5D5F"/>
    <w:rsid w:val="000A69D1"/>
    <w:rsid w:val="000B5A94"/>
    <w:rsid w:val="000B609D"/>
    <w:rsid w:val="000B6C3D"/>
    <w:rsid w:val="000B6EAE"/>
    <w:rsid w:val="000D0573"/>
    <w:rsid w:val="000D0634"/>
    <w:rsid w:val="000D2F4D"/>
    <w:rsid w:val="000D4B50"/>
    <w:rsid w:val="000E2DA5"/>
    <w:rsid w:val="000E79FB"/>
    <w:rsid w:val="00102D10"/>
    <w:rsid w:val="001042AB"/>
    <w:rsid w:val="001051E8"/>
    <w:rsid w:val="00110DE3"/>
    <w:rsid w:val="0011318F"/>
    <w:rsid w:val="00114D89"/>
    <w:rsid w:val="001170EF"/>
    <w:rsid w:val="00121CD4"/>
    <w:rsid w:val="001220F9"/>
    <w:rsid w:val="001221E4"/>
    <w:rsid w:val="00123048"/>
    <w:rsid w:val="00125C6E"/>
    <w:rsid w:val="00130526"/>
    <w:rsid w:val="00131059"/>
    <w:rsid w:val="00132A62"/>
    <w:rsid w:val="00141D43"/>
    <w:rsid w:val="00146141"/>
    <w:rsid w:val="00151DE3"/>
    <w:rsid w:val="00154453"/>
    <w:rsid w:val="00160520"/>
    <w:rsid w:val="00165BAA"/>
    <w:rsid w:val="001765E7"/>
    <w:rsid w:val="001809B0"/>
    <w:rsid w:val="00186C9C"/>
    <w:rsid w:val="00191794"/>
    <w:rsid w:val="0019721A"/>
    <w:rsid w:val="001A16AC"/>
    <w:rsid w:val="001A3F23"/>
    <w:rsid w:val="001A7AE2"/>
    <w:rsid w:val="001B1D31"/>
    <w:rsid w:val="001B26E8"/>
    <w:rsid w:val="001B53A5"/>
    <w:rsid w:val="001B6E73"/>
    <w:rsid w:val="001C2386"/>
    <w:rsid w:val="001C5D12"/>
    <w:rsid w:val="001D248C"/>
    <w:rsid w:val="001D403E"/>
    <w:rsid w:val="001D4529"/>
    <w:rsid w:val="001E1B0B"/>
    <w:rsid w:val="001E4E08"/>
    <w:rsid w:val="001E4EA0"/>
    <w:rsid w:val="001E584F"/>
    <w:rsid w:val="001F0D92"/>
    <w:rsid w:val="001F3E30"/>
    <w:rsid w:val="00200EFA"/>
    <w:rsid w:val="0020151E"/>
    <w:rsid w:val="002016BA"/>
    <w:rsid w:val="00202B70"/>
    <w:rsid w:val="002066B5"/>
    <w:rsid w:val="00213AE6"/>
    <w:rsid w:val="00215EEB"/>
    <w:rsid w:val="002264E0"/>
    <w:rsid w:val="002268CF"/>
    <w:rsid w:val="00227CE6"/>
    <w:rsid w:val="00232316"/>
    <w:rsid w:val="00235885"/>
    <w:rsid w:val="0023630B"/>
    <w:rsid w:val="002476A1"/>
    <w:rsid w:val="00250297"/>
    <w:rsid w:val="00251F88"/>
    <w:rsid w:val="00253DC4"/>
    <w:rsid w:val="00254DA4"/>
    <w:rsid w:val="0026024E"/>
    <w:rsid w:val="0026024F"/>
    <w:rsid w:val="00260C0C"/>
    <w:rsid w:val="00260FC8"/>
    <w:rsid w:val="0026102C"/>
    <w:rsid w:val="00267AFC"/>
    <w:rsid w:val="00271151"/>
    <w:rsid w:val="00273265"/>
    <w:rsid w:val="0027349D"/>
    <w:rsid w:val="00275EE4"/>
    <w:rsid w:val="00277BE4"/>
    <w:rsid w:val="002803C5"/>
    <w:rsid w:val="0028364A"/>
    <w:rsid w:val="0029298A"/>
    <w:rsid w:val="002964EC"/>
    <w:rsid w:val="002A0EFD"/>
    <w:rsid w:val="002A306C"/>
    <w:rsid w:val="002A5C86"/>
    <w:rsid w:val="002A74BE"/>
    <w:rsid w:val="002B10C1"/>
    <w:rsid w:val="002B6DEE"/>
    <w:rsid w:val="002B7048"/>
    <w:rsid w:val="002B707F"/>
    <w:rsid w:val="002C0E01"/>
    <w:rsid w:val="002C56A7"/>
    <w:rsid w:val="002C63D1"/>
    <w:rsid w:val="002C7447"/>
    <w:rsid w:val="002D0E85"/>
    <w:rsid w:val="002D417D"/>
    <w:rsid w:val="002D58D2"/>
    <w:rsid w:val="002E12F7"/>
    <w:rsid w:val="002E6FCD"/>
    <w:rsid w:val="002F1440"/>
    <w:rsid w:val="002F1944"/>
    <w:rsid w:val="002F6208"/>
    <w:rsid w:val="002F6793"/>
    <w:rsid w:val="002F6F84"/>
    <w:rsid w:val="0030091F"/>
    <w:rsid w:val="00300EC8"/>
    <w:rsid w:val="00301028"/>
    <w:rsid w:val="00302CCA"/>
    <w:rsid w:val="0030451D"/>
    <w:rsid w:val="00304F68"/>
    <w:rsid w:val="00310EF9"/>
    <w:rsid w:val="0031647B"/>
    <w:rsid w:val="00321BB5"/>
    <w:rsid w:val="0032295E"/>
    <w:rsid w:val="0032743D"/>
    <w:rsid w:val="00332AD2"/>
    <w:rsid w:val="00335BD6"/>
    <w:rsid w:val="00340303"/>
    <w:rsid w:val="003413C4"/>
    <w:rsid w:val="00351170"/>
    <w:rsid w:val="003611AA"/>
    <w:rsid w:val="00361F57"/>
    <w:rsid w:val="0036212F"/>
    <w:rsid w:val="00362144"/>
    <w:rsid w:val="00362C4A"/>
    <w:rsid w:val="00365AF7"/>
    <w:rsid w:val="00366674"/>
    <w:rsid w:val="003711B7"/>
    <w:rsid w:val="003712F7"/>
    <w:rsid w:val="003724DF"/>
    <w:rsid w:val="003779F9"/>
    <w:rsid w:val="00380457"/>
    <w:rsid w:val="00381CFD"/>
    <w:rsid w:val="00382E7A"/>
    <w:rsid w:val="003832A9"/>
    <w:rsid w:val="00383B63"/>
    <w:rsid w:val="00384548"/>
    <w:rsid w:val="00387BC4"/>
    <w:rsid w:val="00391596"/>
    <w:rsid w:val="003A140D"/>
    <w:rsid w:val="003A5703"/>
    <w:rsid w:val="003B446A"/>
    <w:rsid w:val="003B7860"/>
    <w:rsid w:val="003D0020"/>
    <w:rsid w:val="003D73CF"/>
    <w:rsid w:val="003D7878"/>
    <w:rsid w:val="003D7918"/>
    <w:rsid w:val="003D7A81"/>
    <w:rsid w:val="003E0FC9"/>
    <w:rsid w:val="003E2E27"/>
    <w:rsid w:val="003E4977"/>
    <w:rsid w:val="003E5DBC"/>
    <w:rsid w:val="003E5E4E"/>
    <w:rsid w:val="003E640D"/>
    <w:rsid w:val="003F0051"/>
    <w:rsid w:val="003F23C7"/>
    <w:rsid w:val="003F2FDE"/>
    <w:rsid w:val="003F4B81"/>
    <w:rsid w:val="003F7C2B"/>
    <w:rsid w:val="00400527"/>
    <w:rsid w:val="00406D88"/>
    <w:rsid w:val="00433E23"/>
    <w:rsid w:val="00444558"/>
    <w:rsid w:val="00445631"/>
    <w:rsid w:val="00446738"/>
    <w:rsid w:val="00450A13"/>
    <w:rsid w:val="00453480"/>
    <w:rsid w:val="00453510"/>
    <w:rsid w:val="0045558A"/>
    <w:rsid w:val="00462622"/>
    <w:rsid w:val="00462BF3"/>
    <w:rsid w:val="00466B14"/>
    <w:rsid w:val="00467A61"/>
    <w:rsid w:val="00476B51"/>
    <w:rsid w:val="00477307"/>
    <w:rsid w:val="004778B4"/>
    <w:rsid w:val="00480185"/>
    <w:rsid w:val="00481F77"/>
    <w:rsid w:val="004829C6"/>
    <w:rsid w:val="00482FBD"/>
    <w:rsid w:val="00486501"/>
    <w:rsid w:val="004867A4"/>
    <w:rsid w:val="00494CE1"/>
    <w:rsid w:val="00495711"/>
    <w:rsid w:val="0049773A"/>
    <w:rsid w:val="004A1E2A"/>
    <w:rsid w:val="004A2FB9"/>
    <w:rsid w:val="004A4C89"/>
    <w:rsid w:val="004B2A81"/>
    <w:rsid w:val="004C0696"/>
    <w:rsid w:val="004C0FA3"/>
    <w:rsid w:val="004C1B68"/>
    <w:rsid w:val="004C332F"/>
    <w:rsid w:val="004C529E"/>
    <w:rsid w:val="004D1831"/>
    <w:rsid w:val="004D2A9A"/>
    <w:rsid w:val="004D456C"/>
    <w:rsid w:val="004E41F4"/>
    <w:rsid w:val="004E62A9"/>
    <w:rsid w:val="004F0B4A"/>
    <w:rsid w:val="004F17B8"/>
    <w:rsid w:val="004F4B27"/>
    <w:rsid w:val="004F6AD0"/>
    <w:rsid w:val="004F7F25"/>
    <w:rsid w:val="00500D96"/>
    <w:rsid w:val="00503831"/>
    <w:rsid w:val="005103B6"/>
    <w:rsid w:val="00513A73"/>
    <w:rsid w:val="0051475B"/>
    <w:rsid w:val="00515A12"/>
    <w:rsid w:val="0052276B"/>
    <w:rsid w:val="0052323F"/>
    <w:rsid w:val="0052646C"/>
    <w:rsid w:val="00536BEF"/>
    <w:rsid w:val="005370C3"/>
    <w:rsid w:val="0053781C"/>
    <w:rsid w:val="00541C9D"/>
    <w:rsid w:val="005432E3"/>
    <w:rsid w:val="00543A3B"/>
    <w:rsid w:val="00546448"/>
    <w:rsid w:val="005465C1"/>
    <w:rsid w:val="0055201B"/>
    <w:rsid w:val="005540F2"/>
    <w:rsid w:val="0056212D"/>
    <w:rsid w:val="0056268D"/>
    <w:rsid w:val="00564BF5"/>
    <w:rsid w:val="005662C8"/>
    <w:rsid w:val="0057531E"/>
    <w:rsid w:val="00577AFF"/>
    <w:rsid w:val="00583B9B"/>
    <w:rsid w:val="005849A7"/>
    <w:rsid w:val="00590370"/>
    <w:rsid w:val="00595E61"/>
    <w:rsid w:val="005975C0"/>
    <w:rsid w:val="005B0FED"/>
    <w:rsid w:val="005B1E3E"/>
    <w:rsid w:val="005B1FD1"/>
    <w:rsid w:val="005B3AFF"/>
    <w:rsid w:val="005B65AF"/>
    <w:rsid w:val="005C222E"/>
    <w:rsid w:val="005C5185"/>
    <w:rsid w:val="005D19B4"/>
    <w:rsid w:val="005D51E0"/>
    <w:rsid w:val="005E5828"/>
    <w:rsid w:val="005F0D34"/>
    <w:rsid w:val="005F240D"/>
    <w:rsid w:val="005F2BC6"/>
    <w:rsid w:val="005F7109"/>
    <w:rsid w:val="005F77CC"/>
    <w:rsid w:val="006000F2"/>
    <w:rsid w:val="00607937"/>
    <w:rsid w:val="00610365"/>
    <w:rsid w:val="006108A1"/>
    <w:rsid w:val="00612A27"/>
    <w:rsid w:val="00615243"/>
    <w:rsid w:val="00615BE7"/>
    <w:rsid w:val="00617BD7"/>
    <w:rsid w:val="006218FD"/>
    <w:rsid w:val="006269FB"/>
    <w:rsid w:val="00627FF7"/>
    <w:rsid w:val="006307A8"/>
    <w:rsid w:val="0063177B"/>
    <w:rsid w:val="00632D7D"/>
    <w:rsid w:val="00636542"/>
    <w:rsid w:val="00647278"/>
    <w:rsid w:val="00654AEF"/>
    <w:rsid w:val="00655403"/>
    <w:rsid w:val="00657FB4"/>
    <w:rsid w:val="0066191F"/>
    <w:rsid w:val="00663341"/>
    <w:rsid w:val="00664EE8"/>
    <w:rsid w:val="006650A1"/>
    <w:rsid w:val="00665800"/>
    <w:rsid w:val="006661E3"/>
    <w:rsid w:val="00676597"/>
    <w:rsid w:val="00677800"/>
    <w:rsid w:val="00681111"/>
    <w:rsid w:val="00682BC6"/>
    <w:rsid w:val="00682C87"/>
    <w:rsid w:val="00683959"/>
    <w:rsid w:val="0068518C"/>
    <w:rsid w:val="00690587"/>
    <w:rsid w:val="00693456"/>
    <w:rsid w:val="00695356"/>
    <w:rsid w:val="006961E6"/>
    <w:rsid w:val="006A027D"/>
    <w:rsid w:val="006A0649"/>
    <w:rsid w:val="006A1684"/>
    <w:rsid w:val="006A6489"/>
    <w:rsid w:val="006A7043"/>
    <w:rsid w:val="006B003D"/>
    <w:rsid w:val="006B131C"/>
    <w:rsid w:val="006B14E2"/>
    <w:rsid w:val="006B4C95"/>
    <w:rsid w:val="006B5411"/>
    <w:rsid w:val="006B7366"/>
    <w:rsid w:val="006C48BC"/>
    <w:rsid w:val="006C4D8A"/>
    <w:rsid w:val="006D3809"/>
    <w:rsid w:val="006E43DE"/>
    <w:rsid w:val="006E5AE3"/>
    <w:rsid w:val="006F0B3D"/>
    <w:rsid w:val="006F3A48"/>
    <w:rsid w:val="006F4FBF"/>
    <w:rsid w:val="006F51B5"/>
    <w:rsid w:val="00704AAC"/>
    <w:rsid w:val="00705C3A"/>
    <w:rsid w:val="00710688"/>
    <w:rsid w:val="00711A3F"/>
    <w:rsid w:val="00712E5E"/>
    <w:rsid w:val="007170B4"/>
    <w:rsid w:val="00722D8B"/>
    <w:rsid w:val="00730113"/>
    <w:rsid w:val="0073130D"/>
    <w:rsid w:val="007339A1"/>
    <w:rsid w:val="00737155"/>
    <w:rsid w:val="00737DC1"/>
    <w:rsid w:val="0074642B"/>
    <w:rsid w:val="00746AFF"/>
    <w:rsid w:val="00755604"/>
    <w:rsid w:val="00757EAA"/>
    <w:rsid w:val="00761B24"/>
    <w:rsid w:val="00763EC0"/>
    <w:rsid w:val="0076783A"/>
    <w:rsid w:val="007710BA"/>
    <w:rsid w:val="00775642"/>
    <w:rsid w:val="007776A1"/>
    <w:rsid w:val="007800BB"/>
    <w:rsid w:val="007821A9"/>
    <w:rsid w:val="007957CB"/>
    <w:rsid w:val="00795E37"/>
    <w:rsid w:val="007A5368"/>
    <w:rsid w:val="007A5A1B"/>
    <w:rsid w:val="007A6781"/>
    <w:rsid w:val="007A7D31"/>
    <w:rsid w:val="007B22A4"/>
    <w:rsid w:val="007B7428"/>
    <w:rsid w:val="007B75B0"/>
    <w:rsid w:val="007C09A5"/>
    <w:rsid w:val="007C2DEF"/>
    <w:rsid w:val="007D00EB"/>
    <w:rsid w:val="007D452B"/>
    <w:rsid w:val="007D7948"/>
    <w:rsid w:val="007E0B91"/>
    <w:rsid w:val="007E45C5"/>
    <w:rsid w:val="007E4FF4"/>
    <w:rsid w:val="008024A0"/>
    <w:rsid w:val="0080367B"/>
    <w:rsid w:val="00815AA4"/>
    <w:rsid w:val="008179CF"/>
    <w:rsid w:val="00821AB5"/>
    <w:rsid w:val="00822DD9"/>
    <w:rsid w:val="0082483A"/>
    <w:rsid w:val="0082698B"/>
    <w:rsid w:val="00830031"/>
    <w:rsid w:val="0083110B"/>
    <w:rsid w:val="00831C68"/>
    <w:rsid w:val="00833CA8"/>
    <w:rsid w:val="00834446"/>
    <w:rsid w:val="00840D93"/>
    <w:rsid w:val="00841ACE"/>
    <w:rsid w:val="00843C86"/>
    <w:rsid w:val="00844162"/>
    <w:rsid w:val="00845341"/>
    <w:rsid w:val="00845980"/>
    <w:rsid w:val="0084611D"/>
    <w:rsid w:val="008523EF"/>
    <w:rsid w:val="0085623F"/>
    <w:rsid w:val="00856E46"/>
    <w:rsid w:val="00863FB7"/>
    <w:rsid w:val="00864B62"/>
    <w:rsid w:val="00865662"/>
    <w:rsid w:val="00866BAE"/>
    <w:rsid w:val="00867FCC"/>
    <w:rsid w:val="0087513A"/>
    <w:rsid w:val="00876089"/>
    <w:rsid w:val="008874D0"/>
    <w:rsid w:val="00897A5C"/>
    <w:rsid w:val="00897D1B"/>
    <w:rsid w:val="008A054B"/>
    <w:rsid w:val="008A0883"/>
    <w:rsid w:val="008A2234"/>
    <w:rsid w:val="008A4150"/>
    <w:rsid w:val="008A5007"/>
    <w:rsid w:val="008A6A9B"/>
    <w:rsid w:val="008B415C"/>
    <w:rsid w:val="008B5076"/>
    <w:rsid w:val="008C3508"/>
    <w:rsid w:val="008C3A69"/>
    <w:rsid w:val="008C634C"/>
    <w:rsid w:val="008C75D0"/>
    <w:rsid w:val="008E2DD0"/>
    <w:rsid w:val="008F21BA"/>
    <w:rsid w:val="008F33E1"/>
    <w:rsid w:val="008F4E96"/>
    <w:rsid w:val="009018A4"/>
    <w:rsid w:val="009032F1"/>
    <w:rsid w:val="00906F4D"/>
    <w:rsid w:val="00916188"/>
    <w:rsid w:val="0091685E"/>
    <w:rsid w:val="00916EFC"/>
    <w:rsid w:val="009202BC"/>
    <w:rsid w:val="009212EE"/>
    <w:rsid w:val="00922651"/>
    <w:rsid w:val="00925326"/>
    <w:rsid w:val="009257F8"/>
    <w:rsid w:val="00927489"/>
    <w:rsid w:val="00927C4F"/>
    <w:rsid w:val="00933FBA"/>
    <w:rsid w:val="0093467F"/>
    <w:rsid w:val="00940646"/>
    <w:rsid w:val="00944E69"/>
    <w:rsid w:val="0095076E"/>
    <w:rsid w:val="00957344"/>
    <w:rsid w:val="009574CB"/>
    <w:rsid w:val="00957D33"/>
    <w:rsid w:val="00960582"/>
    <w:rsid w:val="00961235"/>
    <w:rsid w:val="00964341"/>
    <w:rsid w:val="00965835"/>
    <w:rsid w:val="00966C9D"/>
    <w:rsid w:val="00975475"/>
    <w:rsid w:val="00975620"/>
    <w:rsid w:val="009759C8"/>
    <w:rsid w:val="0097735F"/>
    <w:rsid w:val="009806DC"/>
    <w:rsid w:val="009813F0"/>
    <w:rsid w:val="00982B27"/>
    <w:rsid w:val="00985FBC"/>
    <w:rsid w:val="00992C5B"/>
    <w:rsid w:val="00992E43"/>
    <w:rsid w:val="009957A1"/>
    <w:rsid w:val="009A21BF"/>
    <w:rsid w:val="009A311E"/>
    <w:rsid w:val="009A3A5B"/>
    <w:rsid w:val="009A681F"/>
    <w:rsid w:val="009B169B"/>
    <w:rsid w:val="009B78D8"/>
    <w:rsid w:val="009C1E73"/>
    <w:rsid w:val="009C2C7F"/>
    <w:rsid w:val="009C66AF"/>
    <w:rsid w:val="009D3020"/>
    <w:rsid w:val="009D5309"/>
    <w:rsid w:val="009E2C34"/>
    <w:rsid w:val="009E6B19"/>
    <w:rsid w:val="009F0757"/>
    <w:rsid w:val="009F4153"/>
    <w:rsid w:val="009F70E0"/>
    <w:rsid w:val="009F7E1D"/>
    <w:rsid w:val="00A00591"/>
    <w:rsid w:val="00A01789"/>
    <w:rsid w:val="00A02D56"/>
    <w:rsid w:val="00A0673C"/>
    <w:rsid w:val="00A07F8D"/>
    <w:rsid w:val="00A10DCA"/>
    <w:rsid w:val="00A13676"/>
    <w:rsid w:val="00A13A1B"/>
    <w:rsid w:val="00A1407E"/>
    <w:rsid w:val="00A27D13"/>
    <w:rsid w:val="00A34185"/>
    <w:rsid w:val="00A37BE8"/>
    <w:rsid w:val="00A51E97"/>
    <w:rsid w:val="00A524E6"/>
    <w:rsid w:val="00A57D44"/>
    <w:rsid w:val="00A57EE6"/>
    <w:rsid w:val="00A611AC"/>
    <w:rsid w:val="00A638B2"/>
    <w:rsid w:val="00A6479A"/>
    <w:rsid w:val="00A71FD7"/>
    <w:rsid w:val="00A731FA"/>
    <w:rsid w:val="00A74414"/>
    <w:rsid w:val="00A75A0C"/>
    <w:rsid w:val="00A75AD0"/>
    <w:rsid w:val="00A765EE"/>
    <w:rsid w:val="00A76FE7"/>
    <w:rsid w:val="00A77039"/>
    <w:rsid w:val="00A8067E"/>
    <w:rsid w:val="00A84BA6"/>
    <w:rsid w:val="00A85AC8"/>
    <w:rsid w:val="00A86771"/>
    <w:rsid w:val="00A871D2"/>
    <w:rsid w:val="00A925C0"/>
    <w:rsid w:val="00A933D7"/>
    <w:rsid w:val="00A93A53"/>
    <w:rsid w:val="00A93F43"/>
    <w:rsid w:val="00A96DE7"/>
    <w:rsid w:val="00AB1DFD"/>
    <w:rsid w:val="00AB207B"/>
    <w:rsid w:val="00AB231F"/>
    <w:rsid w:val="00AB2CD4"/>
    <w:rsid w:val="00AB4257"/>
    <w:rsid w:val="00AC0C04"/>
    <w:rsid w:val="00AC21A3"/>
    <w:rsid w:val="00AC286D"/>
    <w:rsid w:val="00AC3847"/>
    <w:rsid w:val="00AC6B7D"/>
    <w:rsid w:val="00AC730D"/>
    <w:rsid w:val="00AD1DDA"/>
    <w:rsid w:val="00AD53B1"/>
    <w:rsid w:val="00AE00A6"/>
    <w:rsid w:val="00AE033B"/>
    <w:rsid w:val="00AE1497"/>
    <w:rsid w:val="00AE5154"/>
    <w:rsid w:val="00AE69F5"/>
    <w:rsid w:val="00AF0CE0"/>
    <w:rsid w:val="00AF1F28"/>
    <w:rsid w:val="00AF2EE2"/>
    <w:rsid w:val="00AF7B9C"/>
    <w:rsid w:val="00B057E5"/>
    <w:rsid w:val="00B05AB8"/>
    <w:rsid w:val="00B10EE2"/>
    <w:rsid w:val="00B12F3A"/>
    <w:rsid w:val="00B174AD"/>
    <w:rsid w:val="00B25702"/>
    <w:rsid w:val="00B257A6"/>
    <w:rsid w:val="00B25EB5"/>
    <w:rsid w:val="00B308BB"/>
    <w:rsid w:val="00B33630"/>
    <w:rsid w:val="00B345A4"/>
    <w:rsid w:val="00B43B37"/>
    <w:rsid w:val="00B51E19"/>
    <w:rsid w:val="00B526D6"/>
    <w:rsid w:val="00B5319B"/>
    <w:rsid w:val="00B5770E"/>
    <w:rsid w:val="00B62950"/>
    <w:rsid w:val="00B63A5D"/>
    <w:rsid w:val="00B70962"/>
    <w:rsid w:val="00B7322F"/>
    <w:rsid w:val="00B73E6E"/>
    <w:rsid w:val="00B7404C"/>
    <w:rsid w:val="00B767B8"/>
    <w:rsid w:val="00B80A86"/>
    <w:rsid w:val="00B82441"/>
    <w:rsid w:val="00B8317E"/>
    <w:rsid w:val="00B87861"/>
    <w:rsid w:val="00BA1042"/>
    <w:rsid w:val="00BA5A46"/>
    <w:rsid w:val="00BC1605"/>
    <w:rsid w:val="00BC632D"/>
    <w:rsid w:val="00BD1312"/>
    <w:rsid w:val="00BD161F"/>
    <w:rsid w:val="00BE3829"/>
    <w:rsid w:val="00BE5A90"/>
    <w:rsid w:val="00BE6677"/>
    <w:rsid w:val="00C0568C"/>
    <w:rsid w:val="00C07293"/>
    <w:rsid w:val="00C104C7"/>
    <w:rsid w:val="00C10C1E"/>
    <w:rsid w:val="00C118A2"/>
    <w:rsid w:val="00C11A17"/>
    <w:rsid w:val="00C122BA"/>
    <w:rsid w:val="00C13621"/>
    <w:rsid w:val="00C150EF"/>
    <w:rsid w:val="00C161F9"/>
    <w:rsid w:val="00C2310C"/>
    <w:rsid w:val="00C31AE6"/>
    <w:rsid w:val="00C3727B"/>
    <w:rsid w:val="00C37EDE"/>
    <w:rsid w:val="00C503CF"/>
    <w:rsid w:val="00C51756"/>
    <w:rsid w:val="00C517AF"/>
    <w:rsid w:val="00C53817"/>
    <w:rsid w:val="00C55371"/>
    <w:rsid w:val="00C55648"/>
    <w:rsid w:val="00C621EE"/>
    <w:rsid w:val="00C62250"/>
    <w:rsid w:val="00C64062"/>
    <w:rsid w:val="00C642A6"/>
    <w:rsid w:val="00C64DDB"/>
    <w:rsid w:val="00C67D18"/>
    <w:rsid w:val="00C7540C"/>
    <w:rsid w:val="00C756B3"/>
    <w:rsid w:val="00C76356"/>
    <w:rsid w:val="00C85CB8"/>
    <w:rsid w:val="00C93515"/>
    <w:rsid w:val="00CA0945"/>
    <w:rsid w:val="00CA1AE2"/>
    <w:rsid w:val="00CB04BD"/>
    <w:rsid w:val="00CC25EF"/>
    <w:rsid w:val="00CE47FA"/>
    <w:rsid w:val="00CE4AF6"/>
    <w:rsid w:val="00CE6336"/>
    <w:rsid w:val="00CF29F7"/>
    <w:rsid w:val="00CF3C4B"/>
    <w:rsid w:val="00D00596"/>
    <w:rsid w:val="00D06D91"/>
    <w:rsid w:val="00D10B0D"/>
    <w:rsid w:val="00D134CC"/>
    <w:rsid w:val="00D14CC5"/>
    <w:rsid w:val="00D240E3"/>
    <w:rsid w:val="00D2625B"/>
    <w:rsid w:val="00D27CE5"/>
    <w:rsid w:val="00D27DCB"/>
    <w:rsid w:val="00D3146D"/>
    <w:rsid w:val="00D32AA3"/>
    <w:rsid w:val="00D365E1"/>
    <w:rsid w:val="00D42226"/>
    <w:rsid w:val="00D45080"/>
    <w:rsid w:val="00D50AA4"/>
    <w:rsid w:val="00D51D2E"/>
    <w:rsid w:val="00D578FD"/>
    <w:rsid w:val="00D604B7"/>
    <w:rsid w:val="00D60B7C"/>
    <w:rsid w:val="00D6150E"/>
    <w:rsid w:val="00D62566"/>
    <w:rsid w:val="00D62F22"/>
    <w:rsid w:val="00D644FA"/>
    <w:rsid w:val="00D72FCE"/>
    <w:rsid w:val="00D75099"/>
    <w:rsid w:val="00D764A2"/>
    <w:rsid w:val="00D85DAC"/>
    <w:rsid w:val="00D868D6"/>
    <w:rsid w:val="00D92DB1"/>
    <w:rsid w:val="00D93351"/>
    <w:rsid w:val="00D93587"/>
    <w:rsid w:val="00D93DF5"/>
    <w:rsid w:val="00D95442"/>
    <w:rsid w:val="00DA1B6D"/>
    <w:rsid w:val="00DA4519"/>
    <w:rsid w:val="00DB0187"/>
    <w:rsid w:val="00DB2FBC"/>
    <w:rsid w:val="00DB40DE"/>
    <w:rsid w:val="00DB5394"/>
    <w:rsid w:val="00DB59D9"/>
    <w:rsid w:val="00DB60C6"/>
    <w:rsid w:val="00DD1AE7"/>
    <w:rsid w:val="00DD1C3D"/>
    <w:rsid w:val="00DD4A45"/>
    <w:rsid w:val="00DE318F"/>
    <w:rsid w:val="00DE40A5"/>
    <w:rsid w:val="00DE6078"/>
    <w:rsid w:val="00DF2B9B"/>
    <w:rsid w:val="00E04ACF"/>
    <w:rsid w:val="00E05CDE"/>
    <w:rsid w:val="00E07178"/>
    <w:rsid w:val="00E1453D"/>
    <w:rsid w:val="00E16DA9"/>
    <w:rsid w:val="00E17A87"/>
    <w:rsid w:val="00E20161"/>
    <w:rsid w:val="00E2400F"/>
    <w:rsid w:val="00E245D4"/>
    <w:rsid w:val="00E24D68"/>
    <w:rsid w:val="00E26805"/>
    <w:rsid w:val="00E26948"/>
    <w:rsid w:val="00E33664"/>
    <w:rsid w:val="00E41231"/>
    <w:rsid w:val="00E457FF"/>
    <w:rsid w:val="00E4720B"/>
    <w:rsid w:val="00E4748E"/>
    <w:rsid w:val="00E5049F"/>
    <w:rsid w:val="00E53E71"/>
    <w:rsid w:val="00E547ED"/>
    <w:rsid w:val="00E54BB4"/>
    <w:rsid w:val="00E55C3D"/>
    <w:rsid w:val="00E57FA1"/>
    <w:rsid w:val="00E624C1"/>
    <w:rsid w:val="00E836ED"/>
    <w:rsid w:val="00E8511A"/>
    <w:rsid w:val="00E9179E"/>
    <w:rsid w:val="00E94A71"/>
    <w:rsid w:val="00E953A4"/>
    <w:rsid w:val="00E962FC"/>
    <w:rsid w:val="00EA24E1"/>
    <w:rsid w:val="00EA43AD"/>
    <w:rsid w:val="00EA5366"/>
    <w:rsid w:val="00EA5963"/>
    <w:rsid w:val="00EB0BAC"/>
    <w:rsid w:val="00EB6EAD"/>
    <w:rsid w:val="00EB7693"/>
    <w:rsid w:val="00EB7B20"/>
    <w:rsid w:val="00EB7B2A"/>
    <w:rsid w:val="00EC1256"/>
    <w:rsid w:val="00EC3671"/>
    <w:rsid w:val="00ED3606"/>
    <w:rsid w:val="00EE11D8"/>
    <w:rsid w:val="00EE6475"/>
    <w:rsid w:val="00EE6DE0"/>
    <w:rsid w:val="00EF1CAA"/>
    <w:rsid w:val="00F00A90"/>
    <w:rsid w:val="00F033CA"/>
    <w:rsid w:val="00F0432D"/>
    <w:rsid w:val="00F07703"/>
    <w:rsid w:val="00F07B7A"/>
    <w:rsid w:val="00F11352"/>
    <w:rsid w:val="00F1169E"/>
    <w:rsid w:val="00F1523D"/>
    <w:rsid w:val="00F1544A"/>
    <w:rsid w:val="00F20A62"/>
    <w:rsid w:val="00F23CE9"/>
    <w:rsid w:val="00F30C4C"/>
    <w:rsid w:val="00F3173E"/>
    <w:rsid w:val="00F36651"/>
    <w:rsid w:val="00F37F98"/>
    <w:rsid w:val="00F4482E"/>
    <w:rsid w:val="00F46F1C"/>
    <w:rsid w:val="00F50A8B"/>
    <w:rsid w:val="00F51979"/>
    <w:rsid w:val="00F51C82"/>
    <w:rsid w:val="00F52B3D"/>
    <w:rsid w:val="00F5564D"/>
    <w:rsid w:val="00F55A2A"/>
    <w:rsid w:val="00F57825"/>
    <w:rsid w:val="00F63ACE"/>
    <w:rsid w:val="00F63B72"/>
    <w:rsid w:val="00F70995"/>
    <w:rsid w:val="00F8123B"/>
    <w:rsid w:val="00F84C8E"/>
    <w:rsid w:val="00F8559F"/>
    <w:rsid w:val="00F90332"/>
    <w:rsid w:val="00F9118E"/>
    <w:rsid w:val="00F944D8"/>
    <w:rsid w:val="00F97763"/>
    <w:rsid w:val="00FA170B"/>
    <w:rsid w:val="00FA74D8"/>
    <w:rsid w:val="00FA7F40"/>
    <w:rsid w:val="00FB051F"/>
    <w:rsid w:val="00FB5044"/>
    <w:rsid w:val="00FC1204"/>
    <w:rsid w:val="00FC5440"/>
    <w:rsid w:val="00FD114F"/>
    <w:rsid w:val="00FD3AEE"/>
    <w:rsid w:val="00FD763D"/>
    <w:rsid w:val="00FE2B19"/>
    <w:rsid w:val="00FE444D"/>
    <w:rsid w:val="00FF4719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8FCE0A"/>
  <w15:docId w15:val="{69AAD778-CCF2-4EE4-8AA6-A93A0971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63EC0"/>
    <w:pPr>
      <w:spacing w:after="0"/>
    </w:pPr>
    <w:rPr>
      <w:rFonts w:ascii="Arial" w:eastAsia="Arial" w:hAnsi="Arial" w:cs="Arial"/>
      <w:color w:val="00000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E5A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A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E5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E5A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E5A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503CF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C503CF"/>
    <w:pPr>
      <w:spacing w:after="100"/>
      <w:ind w:left="220"/>
    </w:pPr>
  </w:style>
  <w:style w:type="paragraph" w:styleId="Odstavecseseznamem">
    <w:name w:val="List Paragraph"/>
    <w:basedOn w:val="Normln"/>
    <w:uiPriority w:val="34"/>
    <w:qFormat/>
    <w:rsid w:val="001042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31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18F"/>
    <w:rPr>
      <w:rFonts w:ascii="Tahoma" w:eastAsia="Arial" w:hAnsi="Tahoma" w:cs="Tahoma"/>
      <w:color w:val="000000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B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6434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643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E5A90"/>
    <w:pPr>
      <w:spacing w:after="0" w:line="240" w:lineRule="auto"/>
    </w:pPr>
    <w:rPr>
      <w:rFonts w:ascii="Arial" w:eastAsia="Arial" w:hAnsi="Arial" w:cs="Arial"/>
      <w:color w:val="00000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E5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E5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E5A90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E5A90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E5A90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E5A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E5A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77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7CC"/>
    <w:rPr>
      <w:rFonts w:ascii="Arial" w:eastAsia="Arial" w:hAnsi="Arial" w:cs="Arial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4B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4B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4BA6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4B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4BA6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3E6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3E6E"/>
    <w:rPr>
      <w:rFonts w:ascii="Arial" w:eastAsia="Arial" w:hAnsi="Arial" w:cs="Arial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73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9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9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7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9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3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7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4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0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7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0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8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7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E0CBA-DB66-4B3D-BC81-56F713AD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4435</Words>
  <Characters>26172</Characters>
  <Application>Microsoft Office Word</Application>
  <DocSecurity>0</DocSecurity>
  <Lines>218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starosta</cp:lastModifiedBy>
  <cp:revision>9</cp:revision>
  <cp:lastPrinted>2017-11-14T11:47:00Z</cp:lastPrinted>
  <dcterms:created xsi:type="dcterms:W3CDTF">2018-01-18T16:03:00Z</dcterms:created>
  <dcterms:modified xsi:type="dcterms:W3CDTF">2018-01-29T14:10:00Z</dcterms:modified>
</cp:coreProperties>
</file>